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4E9" w:rsidRDefault="00BC74E9" w:rsidP="00BC74E9">
      <w:pPr>
        <w:jc w:val="center"/>
        <w:rPr>
          <w:rFonts w:ascii="Times New Roman" w:hAnsi="Times New Roman" w:cs="Times New Roman"/>
          <w:sz w:val="24"/>
          <w:szCs w:val="24"/>
        </w:rPr>
      </w:pPr>
    </w:p>
    <w:p w:rsidR="00BC74E9" w:rsidRDefault="00BC74E9" w:rsidP="00CA515E">
      <w:pPr>
        <w:spacing w:after="0" w:line="240" w:lineRule="auto"/>
        <w:jc w:val="center"/>
        <w:rPr>
          <w:rFonts w:ascii="Times New Roman" w:hAnsi="Times New Roman" w:cs="Times New Roman"/>
          <w:sz w:val="24"/>
          <w:szCs w:val="24"/>
        </w:rPr>
      </w:pPr>
      <w:r>
        <w:t xml:space="preserve">                                                                </w:t>
      </w:r>
      <w:r w:rsidR="00664535">
        <w:t xml:space="preserve">          </w:t>
      </w:r>
      <w:r>
        <w:t xml:space="preserve"> </w:t>
      </w:r>
      <w:r w:rsidRPr="00FB7962">
        <w:rPr>
          <w:rFonts w:ascii="Times New Roman" w:hAnsi="Times New Roman" w:cs="Times New Roman"/>
          <w:sz w:val="24"/>
          <w:szCs w:val="24"/>
        </w:rPr>
        <w:t>Приложение №1</w:t>
      </w:r>
    </w:p>
    <w:p w:rsidR="00BC74E9" w:rsidRDefault="00BC74E9" w:rsidP="00CA51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к приказу Управления образования</w:t>
      </w:r>
    </w:p>
    <w:p w:rsidR="00BC74E9" w:rsidRDefault="00BC74E9" w:rsidP="00CA51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администрации Шушенского района</w:t>
      </w:r>
    </w:p>
    <w:p w:rsidR="00BC74E9" w:rsidRDefault="00BC74E9" w:rsidP="00CA515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от    07.06.2020  № 90- од</w:t>
      </w:r>
    </w:p>
    <w:p w:rsidR="00BC74E9" w:rsidRDefault="00BC74E9" w:rsidP="00CA515E">
      <w:pPr>
        <w:spacing w:after="0"/>
        <w:rPr>
          <w:rFonts w:ascii="Times New Roman" w:hAnsi="Times New Roman" w:cs="Times New Roman"/>
          <w:b/>
          <w:sz w:val="28"/>
          <w:szCs w:val="28"/>
        </w:rPr>
      </w:pPr>
    </w:p>
    <w:p w:rsidR="00BC74E9" w:rsidRPr="002C0213" w:rsidRDefault="00BC74E9" w:rsidP="00BC74E9">
      <w:pPr>
        <w:spacing w:after="0"/>
        <w:jc w:val="center"/>
        <w:rPr>
          <w:rFonts w:ascii="Times New Roman" w:hAnsi="Times New Roman" w:cs="Times New Roman"/>
          <w:b/>
          <w:color w:val="002060"/>
          <w:sz w:val="28"/>
          <w:szCs w:val="28"/>
        </w:rPr>
      </w:pPr>
    </w:p>
    <w:p w:rsidR="00935022" w:rsidRPr="008562BB" w:rsidRDefault="00BC74E9" w:rsidP="00BC74E9">
      <w:pPr>
        <w:spacing w:after="0"/>
        <w:jc w:val="center"/>
        <w:rPr>
          <w:rFonts w:ascii="Times New Roman" w:hAnsi="Times New Roman" w:cs="Times New Roman"/>
          <w:b/>
          <w:sz w:val="24"/>
          <w:szCs w:val="24"/>
        </w:rPr>
      </w:pPr>
      <w:r w:rsidRPr="008562BB">
        <w:rPr>
          <w:rFonts w:ascii="Times New Roman" w:hAnsi="Times New Roman" w:cs="Times New Roman"/>
          <w:b/>
          <w:sz w:val="24"/>
          <w:szCs w:val="24"/>
        </w:rPr>
        <w:t>«</w:t>
      </w:r>
      <w:r w:rsidR="00935022" w:rsidRPr="008562BB">
        <w:rPr>
          <w:rFonts w:ascii="Times New Roman" w:hAnsi="Times New Roman" w:cs="Times New Roman"/>
          <w:b/>
          <w:sz w:val="24"/>
          <w:szCs w:val="24"/>
        </w:rPr>
        <w:t>Муниципальная модель</w:t>
      </w:r>
    </w:p>
    <w:p w:rsidR="00BC74E9" w:rsidRPr="008562BB" w:rsidRDefault="00935022" w:rsidP="00935022">
      <w:pPr>
        <w:spacing w:after="0"/>
        <w:jc w:val="center"/>
        <w:rPr>
          <w:rFonts w:ascii="Times New Roman" w:hAnsi="Times New Roman" w:cs="Times New Roman"/>
          <w:b/>
          <w:sz w:val="24"/>
          <w:szCs w:val="24"/>
        </w:rPr>
      </w:pPr>
      <w:r w:rsidRPr="008562BB">
        <w:rPr>
          <w:rFonts w:ascii="Times New Roman" w:hAnsi="Times New Roman" w:cs="Times New Roman"/>
          <w:b/>
          <w:sz w:val="24"/>
          <w:szCs w:val="24"/>
        </w:rPr>
        <w:t xml:space="preserve">системы выявления, поддержки и развития способностей и талантов у детей и молодежи </w:t>
      </w:r>
      <w:r w:rsidR="00BC74E9" w:rsidRPr="008562BB">
        <w:rPr>
          <w:rFonts w:ascii="Times New Roman" w:hAnsi="Times New Roman" w:cs="Times New Roman"/>
          <w:b/>
          <w:sz w:val="24"/>
          <w:szCs w:val="24"/>
        </w:rPr>
        <w:t>в Шуш</w:t>
      </w:r>
      <w:r w:rsidR="00B57932" w:rsidRPr="008562BB">
        <w:rPr>
          <w:rFonts w:ascii="Times New Roman" w:hAnsi="Times New Roman" w:cs="Times New Roman"/>
          <w:b/>
          <w:sz w:val="24"/>
          <w:szCs w:val="24"/>
        </w:rPr>
        <w:t>енском районе</w:t>
      </w:r>
      <w:r w:rsidR="00BC74E9" w:rsidRPr="008562BB">
        <w:rPr>
          <w:rFonts w:ascii="Times New Roman" w:hAnsi="Times New Roman" w:cs="Times New Roman"/>
          <w:b/>
          <w:sz w:val="24"/>
          <w:szCs w:val="24"/>
        </w:rPr>
        <w:t>»</w:t>
      </w:r>
    </w:p>
    <w:p w:rsidR="00BC74E9" w:rsidRPr="008562BB" w:rsidRDefault="00BC74E9" w:rsidP="00BC74E9">
      <w:pPr>
        <w:spacing w:after="0"/>
        <w:rPr>
          <w:rFonts w:ascii="Times New Roman" w:hAnsi="Times New Roman" w:cs="Times New Roman"/>
          <w:b/>
          <w:sz w:val="24"/>
          <w:szCs w:val="24"/>
        </w:rPr>
      </w:pPr>
    </w:p>
    <w:p w:rsidR="00BC74E9" w:rsidRPr="008562BB" w:rsidRDefault="00BC74E9" w:rsidP="00BC74E9">
      <w:pPr>
        <w:spacing w:after="0"/>
        <w:jc w:val="center"/>
        <w:rPr>
          <w:rFonts w:ascii="Times New Roman" w:hAnsi="Times New Roman" w:cs="Times New Roman"/>
          <w:b/>
          <w:sz w:val="24"/>
          <w:szCs w:val="24"/>
        </w:rPr>
      </w:pPr>
    </w:p>
    <w:p w:rsidR="00BC74E9" w:rsidRPr="008562BB" w:rsidRDefault="00BC74E9" w:rsidP="00CA515E">
      <w:pPr>
        <w:spacing w:after="0"/>
        <w:jc w:val="center"/>
        <w:rPr>
          <w:rFonts w:ascii="Times New Roman" w:hAnsi="Times New Roman" w:cs="Times New Roman"/>
          <w:i/>
          <w:sz w:val="24"/>
          <w:szCs w:val="24"/>
        </w:rPr>
      </w:pPr>
      <w:r w:rsidRPr="008562BB">
        <w:rPr>
          <w:rFonts w:ascii="Times New Roman" w:hAnsi="Times New Roman" w:cs="Times New Roman"/>
          <w:i/>
          <w:sz w:val="24"/>
          <w:szCs w:val="24"/>
        </w:rPr>
        <w:t>«Современное состояние общества характеризуется повышением внимания к внутреннему миру и уникальным возможностям отдельно взятой личности. В этой связи на первый план выходит проблема выявления и развития внутреннего потенциала личности человека, степени его одаренности, начиная с раннего детства. Одаренные дети – наше достояние. Выявление способных детей и работа с ними являются актуальной задачей. Вопросы обучения и развития одаренных детей не следует выделять в отдельную проблему, потому что все они по природе обладают творческим потенциалом к развитию своих способностей. Если же способного ребенка не находят своего полноценного и творческого развития, то виноваты в том взрослые, которые либо не создали условий, необходимых для развития природных возможностей ребенка, либо загасили его природные способности своими догматическими методами обучения. Поэтому нужно не столько измерять одаренность, сколько создавать соответствующую развивающую, творческую образовательную среду, способствующую раскрытию природных возможностей каждого учащегося</w:t>
      </w:r>
      <w:proofErr w:type="gramStart"/>
      <w:r w:rsidRPr="008562BB">
        <w:rPr>
          <w:rFonts w:ascii="Times New Roman" w:hAnsi="Times New Roman" w:cs="Times New Roman"/>
          <w:i/>
          <w:sz w:val="24"/>
          <w:szCs w:val="24"/>
        </w:rPr>
        <w:t>.»</w:t>
      </w:r>
      <w:proofErr w:type="gramEnd"/>
    </w:p>
    <w:p w:rsidR="00800858" w:rsidRPr="008562BB" w:rsidRDefault="00800858" w:rsidP="00CA515E">
      <w:pPr>
        <w:spacing w:after="0"/>
        <w:rPr>
          <w:rFonts w:ascii="Times New Roman" w:hAnsi="Times New Roman" w:cs="Times New Roman"/>
          <w:b/>
          <w:sz w:val="24"/>
          <w:szCs w:val="24"/>
        </w:rPr>
      </w:pPr>
    </w:p>
    <w:p w:rsidR="00BC74E9" w:rsidRPr="008562BB" w:rsidRDefault="00BC74E9" w:rsidP="00BC74E9">
      <w:pPr>
        <w:ind w:firstLine="708"/>
        <w:jc w:val="both"/>
        <w:rPr>
          <w:rFonts w:ascii="Times New Roman" w:hAnsi="Times New Roman" w:cs="Times New Roman"/>
          <w:b/>
          <w:sz w:val="24"/>
          <w:szCs w:val="24"/>
        </w:rPr>
      </w:pPr>
      <w:r w:rsidRPr="008562BB">
        <w:rPr>
          <w:rFonts w:ascii="Times New Roman" w:hAnsi="Times New Roman" w:cs="Times New Roman"/>
          <w:b/>
          <w:sz w:val="24"/>
          <w:szCs w:val="24"/>
        </w:rPr>
        <w:t>Обоснование потребности в реализации мероприятий по выявлению, поддержке и развитию способностей и талантов у детей и молодежи, в том числе с указанием проблематики и планируемых результатов:</w:t>
      </w:r>
    </w:p>
    <w:p w:rsidR="00BC74E9" w:rsidRPr="008562BB" w:rsidRDefault="00BC74E9" w:rsidP="00BC74E9">
      <w:pPr>
        <w:jc w:val="both"/>
        <w:rPr>
          <w:rFonts w:ascii="Times New Roman" w:hAnsi="Times New Roman" w:cs="Times New Roman"/>
          <w:sz w:val="24"/>
          <w:szCs w:val="24"/>
        </w:rPr>
      </w:pPr>
      <w:r w:rsidRPr="008562BB">
        <w:rPr>
          <w:rFonts w:ascii="Times New Roman" w:hAnsi="Times New Roman" w:cs="Times New Roman"/>
          <w:sz w:val="24"/>
          <w:szCs w:val="24"/>
        </w:rPr>
        <w:t xml:space="preserve"> </w:t>
      </w:r>
      <w:r w:rsidRPr="008562BB">
        <w:rPr>
          <w:rFonts w:ascii="Times New Roman" w:hAnsi="Times New Roman" w:cs="Times New Roman"/>
          <w:sz w:val="24"/>
          <w:szCs w:val="24"/>
        </w:rPr>
        <w:tab/>
        <w:t xml:space="preserve">В муниципальной системе образования Шушенского района выстроена система распределения задач и организации мероприятий по выявлению и сопровождению талантливых детей в различных видах деятельности. </w:t>
      </w:r>
      <w:proofErr w:type="gramStart"/>
      <w:r w:rsidRPr="008562BB">
        <w:rPr>
          <w:rFonts w:ascii="Times New Roman" w:hAnsi="Times New Roman" w:cs="Times New Roman"/>
          <w:sz w:val="24"/>
          <w:szCs w:val="24"/>
        </w:rPr>
        <w:t>Организационно-методическое сопровождение интеллектуально одаренных детей выполняет районный Центр по работе с одаренными детьми (Приложение №1 – Таблица «Центр по работе с одаренными детьми в Шушенском районе), работу с одаренными детьми в области творчества и спорта выстраивают учреждение дополнительного образования – МБОУ ДО «Центр дополнительного</w:t>
      </w:r>
      <w:r w:rsidR="00800858" w:rsidRPr="008562BB">
        <w:rPr>
          <w:rFonts w:ascii="Times New Roman" w:hAnsi="Times New Roman" w:cs="Times New Roman"/>
          <w:sz w:val="24"/>
          <w:szCs w:val="24"/>
        </w:rPr>
        <w:t xml:space="preserve"> образования Шушенского района»,</w:t>
      </w:r>
      <w:r w:rsidRPr="008562BB">
        <w:rPr>
          <w:rFonts w:ascii="Times New Roman" w:hAnsi="Times New Roman" w:cs="Times New Roman"/>
          <w:sz w:val="24"/>
          <w:szCs w:val="24"/>
        </w:rPr>
        <w:t xml:space="preserve"> художественная и музыкальная школы, относящиеся к ведомству культуры. </w:t>
      </w:r>
      <w:proofErr w:type="gramEnd"/>
    </w:p>
    <w:p w:rsidR="00BC74E9" w:rsidRPr="008562BB" w:rsidRDefault="00BC74E9" w:rsidP="00BC74E9">
      <w:pPr>
        <w:jc w:val="both"/>
        <w:rPr>
          <w:rFonts w:ascii="Times New Roman" w:hAnsi="Times New Roman" w:cs="Times New Roman"/>
          <w:sz w:val="24"/>
          <w:szCs w:val="24"/>
        </w:rPr>
      </w:pPr>
      <w:r w:rsidRPr="008562BB">
        <w:rPr>
          <w:rFonts w:ascii="Times New Roman" w:hAnsi="Times New Roman" w:cs="Times New Roman"/>
          <w:sz w:val="24"/>
          <w:szCs w:val="24"/>
        </w:rPr>
        <w:t xml:space="preserve"> </w:t>
      </w:r>
      <w:r w:rsidRPr="008562BB">
        <w:rPr>
          <w:rFonts w:ascii="Times New Roman" w:hAnsi="Times New Roman" w:cs="Times New Roman"/>
          <w:sz w:val="24"/>
          <w:szCs w:val="24"/>
        </w:rPr>
        <w:tab/>
        <w:t xml:space="preserve">Реализация проекта «Успех каждого ребенка» (в рамках национального проекта «Образование») выявила существующие противоречия между «большими вызовами» времени и эффективностью сложившейся системы работы с одаренными детьми, потребовали ее обновления и оптимизации, оперативного решения целого ряда вопросов и проблем, в частности: осмысление и формирование оптимальной системы взаимодействия всех участников муниципального образования;  популяризация и массовое вовлечение высокомотивированных детей в наиболее актуальные мероприятия нового формата. </w:t>
      </w:r>
    </w:p>
    <w:p w:rsidR="00BC74E9" w:rsidRPr="008562BB" w:rsidRDefault="00BC74E9" w:rsidP="00BC74E9">
      <w:pPr>
        <w:ind w:firstLine="708"/>
        <w:jc w:val="both"/>
        <w:rPr>
          <w:rFonts w:ascii="Times New Roman" w:hAnsi="Times New Roman" w:cs="Times New Roman"/>
          <w:sz w:val="24"/>
          <w:szCs w:val="24"/>
        </w:rPr>
      </w:pPr>
      <w:proofErr w:type="gramStart"/>
      <w:r w:rsidRPr="008562BB">
        <w:rPr>
          <w:rFonts w:ascii="Times New Roman" w:hAnsi="Times New Roman" w:cs="Times New Roman"/>
          <w:sz w:val="24"/>
          <w:szCs w:val="24"/>
        </w:rPr>
        <w:t xml:space="preserve">Проблемно-ориентированный анализ состояния муниципальной системы работы с одаренными детьми позволил детализировать проблемы (слабая интеграция, отсутствие  механизмов сетевого </w:t>
      </w:r>
      <w:r w:rsidRPr="008562BB">
        <w:rPr>
          <w:rFonts w:ascii="Times New Roman" w:hAnsi="Times New Roman" w:cs="Times New Roman"/>
          <w:sz w:val="24"/>
          <w:szCs w:val="24"/>
        </w:rPr>
        <w:lastRenderedPageBreak/>
        <w:t xml:space="preserve">взаимодействия, апробация новых форм взаимодействия, поиск и внедрение новых форм дистанционного, сетевого взаимодействия, внедрение системы выявления успешных практик и их распространение, мониторинговые процедуры, трудности системы психологической поддержки, создание новых программ и форм сопровождения и поддержки одаренных детей, разработка </w:t>
      </w:r>
      <w:r w:rsidRPr="008562BB">
        <w:rPr>
          <w:rFonts w:ascii="Times New Roman" w:eastAsia="Times New Roman" w:hAnsi="Times New Roman" w:cs="Times New Roman"/>
          <w:sz w:val="24"/>
          <w:szCs w:val="24"/>
          <w:lang w:eastAsia="ru-RU"/>
        </w:rPr>
        <w:t>образовательных программ дополнительного образования, направленных</w:t>
      </w:r>
      <w:proofErr w:type="gramEnd"/>
      <w:r w:rsidRPr="008562BB">
        <w:rPr>
          <w:rFonts w:ascii="Times New Roman" w:eastAsia="Times New Roman" w:hAnsi="Times New Roman" w:cs="Times New Roman"/>
          <w:sz w:val="24"/>
          <w:szCs w:val="24"/>
          <w:lang w:eastAsia="ru-RU"/>
        </w:rPr>
        <w:t xml:space="preserve"> на подготовку школьников к участию в мероприятиях краевого и федерального уровней и включенных в соответствующие перечни, сетевых программ, направленных на обеспечение качественной реализации инд</w:t>
      </w:r>
      <w:r w:rsidR="00800858" w:rsidRPr="008562BB">
        <w:rPr>
          <w:rFonts w:ascii="Times New Roman" w:eastAsia="Times New Roman" w:hAnsi="Times New Roman" w:cs="Times New Roman"/>
          <w:sz w:val="24"/>
          <w:szCs w:val="24"/>
          <w:lang w:eastAsia="ru-RU"/>
        </w:rPr>
        <w:t>ивидуальных учебных планов</w:t>
      </w:r>
      <w:r w:rsidRPr="008562BB">
        <w:rPr>
          <w:rFonts w:ascii="Times New Roman" w:eastAsia="Times New Roman" w:hAnsi="Times New Roman" w:cs="Times New Roman"/>
          <w:sz w:val="24"/>
          <w:szCs w:val="24"/>
          <w:lang w:eastAsia="ru-RU"/>
        </w:rPr>
        <w:t>.</w:t>
      </w:r>
    </w:p>
    <w:p w:rsidR="00BC74E9" w:rsidRPr="008562BB" w:rsidRDefault="00BC74E9" w:rsidP="00BC74E9">
      <w:pPr>
        <w:ind w:firstLine="708"/>
        <w:jc w:val="center"/>
        <w:rPr>
          <w:rFonts w:ascii="Times New Roman" w:hAnsi="Times New Roman" w:cs="Times New Roman"/>
          <w:sz w:val="24"/>
          <w:szCs w:val="24"/>
        </w:rPr>
      </w:pPr>
      <w:r w:rsidRPr="008562BB">
        <w:rPr>
          <w:rFonts w:ascii="Times New Roman" w:hAnsi="Times New Roman" w:cs="Times New Roman"/>
          <w:b/>
          <w:bCs/>
          <w:color w:val="002060"/>
          <w:sz w:val="24"/>
          <w:szCs w:val="24"/>
        </w:rPr>
        <w:t>Модель работы с одаренными детьми Шушенского района</w:t>
      </w:r>
    </w:p>
    <w:p w:rsidR="00BC74E9" w:rsidRPr="008562BB" w:rsidRDefault="00800858" w:rsidP="00BC74E9">
      <w:pPr>
        <w:ind w:left="-284" w:firstLine="851"/>
        <w:jc w:val="both"/>
        <w:rPr>
          <w:rFonts w:ascii="Times New Roman" w:hAnsi="Times New Roman" w:cs="Times New Roman"/>
          <w:sz w:val="24"/>
          <w:szCs w:val="24"/>
        </w:rPr>
      </w:pPr>
      <w:r w:rsidRPr="008562BB">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40640</wp:posOffset>
            </wp:positionH>
            <wp:positionV relativeFrom="paragraph">
              <wp:posOffset>140335</wp:posOffset>
            </wp:positionV>
            <wp:extent cx="5754370" cy="1543685"/>
            <wp:effectExtent l="19050" t="0" r="0" b="0"/>
            <wp:wrapSquare wrapText="bothSides"/>
            <wp:docPr id="2"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731118" cy="4095954"/>
                      <a:chOff x="500034" y="1315816"/>
                      <a:chExt cx="7731118" cy="4095954"/>
                    </a:xfrm>
                  </a:grpSpPr>
                  <a:grpSp>
                    <a:nvGrpSpPr>
                      <a:cNvPr id="21" name="Группа 20"/>
                      <a:cNvGrpSpPr/>
                    </a:nvGrpSpPr>
                    <a:grpSpPr>
                      <a:xfrm>
                        <a:off x="500034" y="1315816"/>
                        <a:ext cx="7731118" cy="4095954"/>
                        <a:chOff x="500034" y="1315816"/>
                        <a:chExt cx="7731118" cy="4095954"/>
                      </a:xfrm>
                    </a:grpSpPr>
                    <a:sp>
                      <a:nvSpPr>
                        <a:cNvPr id="23" name="Выгнутая вниз стрелка 22"/>
                        <a:cNvSpPr/>
                      </a:nvSpPr>
                      <a:spPr>
                        <a:xfrm rot="19543748">
                          <a:off x="3061141" y="3348174"/>
                          <a:ext cx="5170011" cy="2063596"/>
                        </a:xfrm>
                        <a:prstGeom prst="curvedUpArrow">
                          <a:avLst>
                            <a:gd name="adj1" fmla="val 27595"/>
                            <a:gd name="adj2" fmla="val 50000"/>
                            <a:gd name="adj3" fmla="val 25000"/>
                          </a:avLst>
                        </a:prstGeom>
                        <a:noFill/>
                        <a:ln w="3175">
                          <a:solidFill>
                            <a:srgbClr val="92D050"/>
                          </a:solidFill>
                        </a:ln>
                      </a:spPr>
                      <a:txSp>
                        <a:txBody>
                          <a:bodyPr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endParaRPr lang="ru-RU">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Выгнутая вниз стрелка 9"/>
                        <a:cNvSpPr/>
                      </a:nvSpPr>
                      <a:spPr>
                        <a:xfrm rot="9344404">
                          <a:off x="936270" y="1315816"/>
                          <a:ext cx="5628610" cy="1844939"/>
                        </a:xfrm>
                        <a:prstGeom prst="curvedUpArrow">
                          <a:avLst/>
                        </a:prstGeom>
                        <a:noFill/>
                        <a:ln w="3175">
                          <a:solidFill>
                            <a:srgbClr val="92D050"/>
                          </a:solidFill>
                        </a:ln>
                      </a:spPr>
                      <a:txSp>
                        <a:txBody>
                          <a:bodyPr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endParaRPr lang="ru-RU">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Прямоугольник 12"/>
                        <a:cNvSpPr/>
                      </a:nvSpPr>
                      <a:spPr>
                        <a:xfrm>
                          <a:off x="2143108" y="1357298"/>
                          <a:ext cx="3000375" cy="438150"/>
                        </a:xfrm>
                        <a:prstGeom prst="rect">
                          <a:avLst/>
                        </a:prstGeom>
                        <a:noFill/>
                      </a:spPr>
                      <a:txSp>
                        <a:txBody>
                          <a:bodyPr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r>
                              <a:rPr lang="ru-RU" sz="1400" dirty="0">
                                <a:solidFill>
                                  <a:schemeClr val="tx1"/>
                                </a:solidFill>
                                <a:latin typeface="Times New Roman" pitchFamily="18" charset="0"/>
                                <a:cs typeface="Times New Roman" pitchFamily="18" charset="0"/>
                              </a:rPr>
                              <a:t>Муниципальный заказ</a:t>
                            </a:r>
                          </a:p>
                        </a:txBody>
                        <a:useSpRect/>
                      </a:txSp>
                      <a:style>
                        <a:lnRef idx="1">
                          <a:schemeClr val="accent3"/>
                        </a:lnRef>
                        <a:fillRef idx="2">
                          <a:schemeClr val="accent3"/>
                        </a:fillRef>
                        <a:effectRef idx="1">
                          <a:schemeClr val="accent3"/>
                        </a:effectRef>
                        <a:fontRef idx="minor">
                          <a:schemeClr val="dk1"/>
                        </a:fontRef>
                      </a:style>
                    </a:sp>
                    <a:sp>
                      <a:nvSpPr>
                        <a:cNvPr id="14" name="Прямоугольник 13"/>
                        <a:cNvSpPr/>
                      </a:nvSpPr>
                      <a:spPr>
                        <a:xfrm>
                          <a:off x="2647734" y="1785926"/>
                          <a:ext cx="3286125" cy="714373"/>
                        </a:xfrm>
                        <a:prstGeom prst="rect">
                          <a:avLst/>
                        </a:prstGeom>
                        <a:noFill/>
                      </a:spPr>
                      <a:txSp>
                        <a:txBody>
                          <a:bodyPr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r>
                              <a:rPr lang="ru-RU" sz="1300" dirty="0">
                                <a:solidFill>
                                  <a:schemeClr val="tx1"/>
                                </a:solidFill>
                                <a:latin typeface="Times New Roman" pitchFamily="18" charset="0"/>
                                <a:cs typeface="Times New Roman" pitchFamily="18" charset="0"/>
                              </a:rPr>
                              <a:t>Подготовка  педагогов и учащихся –исследователей, </a:t>
                            </a:r>
                            <a:r>
                              <a:rPr lang="ru-RU" sz="1300" dirty="0" smtClean="0">
                                <a:solidFill>
                                  <a:schemeClr val="tx1"/>
                                </a:solidFill>
                                <a:latin typeface="Times New Roman" pitchFamily="18" charset="0"/>
                                <a:cs typeface="Times New Roman" pitchFamily="18" charset="0"/>
                              </a:rPr>
                              <a:t>НОУ</a:t>
                            </a:r>
                            <a:endParaRPr lang="ru-RU" sz="1300" dirty="0">
                              <a:solidFill>
                                <a:schemeClr val="tx1"/>
                              </a:solidFill>
                              <a:latin typeface="Times New Roman" pitchFamily="18" charset="0"/>
                              <a:cs typeface="Times New Roman" pitchFamily="18" charset="0"/>
                            </a:endParaRPr>
                          </a:p>
                        </a:txBody>
                        <a:useSpRect/>
                      </a:txSp>
                      <a:style>
                        <a:lnRef idx="1">
                          <a:schemeClr val="accent5"/>
                        </a:lnRef>
                        <a:fillRef idx="2">
                          <a:schemeClr val="accent5"/>
                        </a:fillRef>
                        <a:effectRef idx="1">
                          <a:schemeClr val="accent5"/>
                        </a:effectRef>
                        <a:fontRef idx="minor">
                          <a:schemeClr val="dk1"/>
                        </a:fontRef>
                      </a:style>
                    </a:sp>
                    <a:sp>
                      <a:nvSpPr>
                        <a:cNvPr id="17" name="Прямоугольник 16"/>
                        <a:cNvSpPr/>
                      </a:nvSpPr>
                      <a:spPr>
                        <a:xfrm>
                          <a:off x="3433560" y="2500313"/>
                          <a:ext cx="2928938" cy="785812"/>
                        </a:xfrm>
                        <a:prstGeom prst="rect">
                          <a:avLst/>
                        </a:prstGeom>
                        <a:noFill/>
                      </a:spPr>
                      <a:txSp>
                        <a:txBody>
                          <a:bodyPr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ru-RU" sz="1200" dirty="0" smtClean="0">
                                <a:solidFill>
                                  <a:schemeClr val="tx1"/>
                                </a:solidFill>
                                <a:latin typeface="Times New Roman" pitchFamily="18" charset="0"/>
                                <a:cs typeface="Times New Roman" pitchFamily="18" charset="0"/>
                              </a:rPr>
                              <a:t>К</a:t>
                            </a:r>
                            <a:r>
                              <a:rPr lang="ru-RU" sz="1200" dirty="0" smtClean="0">
                                <a:solidFill>
                                  <a:schemeClr val="tx1"/>
                                </a:solidFill>
                                <a:latin typeface="Times New Roman" pitchFamily="18" charset="0"/>
                                <a:cs typeface="Times New Roman" pitchFamily="18" charset="0"/>
                              </a:rPr>
                              <a:t>раевые ресурсные центры </a:t>
                            </a:r>
                            <a:r>
                              <a:rPr lang="ru-RU" sz="1200" dirty="0">
                                <a:solidFill>
                                  <a:schemeClr val="tx1"/>
                                </a:solidFill>
                                <a:latin typeface="Times New Roman" pitchFamily="18" charset="0"/>
                                <a:cs typeface="Times New Roman" pitchFamily="18" charset="0"/>
                              </a:rPr>
                              <a:t>:интенсивные школы, очные сессии ЗЕНШ </a:t>
                            </a:r>
                            <a:r>
                              <a:rPr lang="ru-RU" sz="1200" dirty="0" smtClean="0">
                                <a:solidFill>
                                  <a:schemeClr val="tx1"/>
                                </a:solidFill>
                                <a:latin typeface="Times New Roman" pitchFamily="18" charset="0"/>
                                <a:cs typeface="Times New Roman" pitchFamily="18" charset="0"/>
                              </a:rPr>
                              <a:t>при СФУ</a:t>
                            </a:r>
                            <a:endParaRPr lang="ru-RU" sz="1200" dirty="0">
                              <a:solidFill>
                                <a:schemeClr val="tx1"/>
                              </a:solidFill>
                              <a:latin typeface="Times New Roman" pitchFamily="18" charset="0"/>
                              <a:cs typeface="Times New Roman" pitchFamily="18" charset="0"/>
                            </a:endParaRPr>
                          </a:p>
                        </a:txBody>
                        <a:useSpRect/>
                      </a:txSp>
                      <a:style>
                        <a:lnRef idx="1">
                          <a:schemeClr val="accent5"/>
                        </a:lnRef>
                        <a:fillRef idx="3">
                          <a:schemeClr val="accent5"/>
                        </a:fillRef>
                        <a:effectRef idx="2">
                          <a:schemeClr val="accent5"/>
                        </a:effectRef>
                        <a:fontRef idx="minor">
                          <a:schemeClr val="lt1"/>
                        </a:fontRef>
                      </a:style>
                    </a:sp>
                    <a:sp>
                      <a:nvSpPr>
                        <a:cNvPr id="16" name="Прямоугольник 15"/>
                        <a:cNvSpPr/>
                      </a:nvSpPr>
                      <a:spPr>
                        <a:xfrm>
                          <a:off x="3719311" y="3286125"/>
                          <a:ext cx="3357562" cy="714379"/>
                        </a:xfrm>
                        <a:prstGeom prst="rect">
                          <a:avLst/>
                        </a:prstGeom>
                        <a:noFill/>
                      </a:spPr>
                      <a:txSp>
                        <a:txBody>
                          <a:bodyPr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ru-RU" sz="1400" dirty="0">
                                <a:solidFill>
                                  <a:schemeClr val="tx1"/>
                                </a:solidFill>
                                <a:latin typeface="Times New Roman" pitchFamily="18" charset="0"/>
                                <a:cs typeface="Times New Roman" pitchFamily="18" charset="0"/>
                              </a:rPr>
                              <a:t>Научно-исследовательская деятельность </a:t>
                            </a:r>
                            <a:r>
                              <a:rPr lang="ru-RU" sz="1400" dirty="0" smtClean="0">
                                <a:solidFill>
                                  <a:schemeClr val="tx1"/>
                                </a:solidFill>
                                <a:latin typeface="Times New Roman" pitchFamily="18" charset="0"/>
                                <a:cs typeface="Times New Roman" pitchFamily="18" charset="0"/>
                              </a:rPr>
                              <a:t>учащихся</a:t>
                            </a:r>
                            <a:endParaRPr lang="ru-RU" sz="1400" dirty="0">
                              <a:solidFill>
                                <a:schemeClr val="tx1"/>
                              </a:solidFill>
                              <a:latin typeface="Times New Roman" pitchFamily="18" charset="0"/>
                              <a:cs typeface="Times New Roman" pitchFamily="18" charset="0"/>
                            </a:endParaRPr>
                          </a:p>
                        </a:txBody>
                        <a:useSpRect/>
                      </a:txSp>
                      <a:style>
                        <a:lnRef idx="1">
                          <a:schemeClr val="accent3"/>
                        </a:lnRef>
                        <a:fillRef idx="3">
                          <a:schemeClr val="accent3"/>
                        </a:fillRef>
                        <a:effectRef idx="2">
                          <a:schemeClr val="accent3"/>
                        </a:effectRef>
                        <a:fontRef idx="minor">
                          <a:schemeClr val="lt1"/>
                        </a:fontRef>
                      </a:style>
                    </a:sp>
                    <a:sp>
                      <a:nvSpPr>
                        <a:cNvPr id="22" name="Прямоугольник 21"/>
                        <a:cNvSpPr/>
                      </a:nvSpPr>
                      <a:spPr>
                        <a:xfrm>
                          <a:off x="4000496" y="4000504"/>
                          <a:ext cx="3286125" cy="571500"/>
                        </a:xfrm>
                        <a:prstGeom prst="rect">
                          <a:avLst/>
                        </a:prstGeom>
                        <a:noFill/>
                      </a:spPr>
                      <a:txSp>
                        <a:txBody>
                          <a:bodyPr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ru-RU" sz="1200" dirty="0">
                                <a:solidFill>
                                  <a:schemeClr val="tx1"/>
                                </a:solidFill>
                                <a:latin typeface="Times New Roman" pitchFamily="18" charset="0"/>
                                <a:cs typeface="Times New Roman" pitchFamily="18" charset="0"/>
                              </a:rPr>
                              <a:t>Олимпиадное движение</a:t>
                            </a:r>
                          </a:p>
                        </a:txBody>
                        <a:useSpRect/>
                      </a:txSp>
                      <a:style>
                        <a:lnRef idx="1">
                          <a:schemeClr val="accent5"/>
                        </a:lnRef>
                        <a:fillRef idx="3">
                          <a:schemeClr val="accent5"/>
                        </a:fillRef>
                        <a:effectRef idx="2">
                          <a:schemeClr val="accent5"/>
                        </a:effectRef>
                        <a:fontRef idx="minor">
                          <a:schemeClr val="lt1"/>
                        </a:fontRef>
                      </a:style>
                    </a:sp>
                    <a:sp>
                      <a:nvSpPr>
                        <a:cNvPr id="9" name="Прямоугольник 8"/>
                        <a:cNvSpPr/>
                      </a:nvSpPr>
                      <a:spPr>
                        <a:xfrm>
                          <a:off x="4214810" y="4572009"/>
                          <a:ext cx="3857625" cy="642942"/>
                        </a:xfrm>
                        <a:prstGeom prst="rect">
                          <a:avLst/>
                        </a:prstGeom>
                        <a:noFill/>
                      </a:spPr>
                      <a:txSp>
                        <a:txBody>
                          <a:bodyPr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defRPr/>
                            </a:pPr>
                            <a:r>
                              <a:rPr lang="ru-RU" sz="1200" dirty="0">
                                <a:solidFill>
                                  <a:schemeClr val="tx1"/>
                                </a:solidFill>
                                <a:latin typeface="Times New Roman" pitchFamily="18" charset="0"/>
                                <a:cs typeface="Times New Roman" pitchFamily="18" charset="0"/>
                              </a:rPr>
                              <a:t>Создание условий для предъявления результатов</a:t>
                            </a:r>
                            <a:r>
                              <a:rPr lang="ru-RU" sz="1200" dirty="0" smtClean="0">
                                <a:solidFill>
                                  <a:schemeClr val="tx1"/>
                                </a:solidFill>
                                <a:latin typeface="Times New Roman" pitchFamily="18" charset="0"/>
                                <a:cs typeface="Times New Roman" pitchFamily="18" charset="0"/>
                              </a:rPr>
                              <a:t>, стимулирование </a:t>
                            </a:r>
                            <a:r>
                              <a:rPr lang="ru-RU" sz="1200" dirty="0">
                                <a:solidFill>
                                  <a:schemeClr val="tx1"/>
                                </a:solidFill>
                                <a:latin typeface="Times New Roman" pitchFamily="18" charset="0"/>
                                <a:cs typeface="Times New Roman" pitchFamily="18" charset="0"/>
                              </a:rPr>
                              <a:t>педагогов и </a:t>
                            </a:r>
                            <a:r>
                              <a:rPr lang="ru-RU" sz="1200" dirty="0" smtClean="0">
                                <a:solidFill>
                                  <a:schemeClr val="tx1"/>
                                </a:solidFill>
                                <a:latin typeface="Times New Roman" pitchFamily="18" charset="0"/>
                                <a:cs typeface="Times New Roman" pitchFamily="18" charset="0"/>
                              </a:rPr>
                              <a:t>учащихся</a:t>
                            </a:r>
                            <a:endParaRPr lang="ru-RU" sz="1200" dirty="0">
                              <a:solidFill>
                                <a:schemeClr val="tx1"/>
                              </a:solidFill>
                              <a:latin typeface="Times New Roman" pitchFamily="18" charset="0"/>
                              <a:cs typeface="Times New Roman" pitchFamily="18" charset="0"/>
                            </a:endParaRPr>
                          </a:p>
                        </a:txBody>
                        <a:useSpRect/>
                      </a:txSp>
                      <a:style>
                        <a:lnRef idx="1">
                          <a:schemeClr val="accent3"/>
                        </a:lnRef>
                        <a:fillRef idx="3">
                          <a:schemeClr val="accent3"/>
                        </a:fillRef>
                        <a:effectRef idx="2">
                          <a:schemeClr val="accent3"/>
                        </a:effectRef>
                        <a:fontRef idx="minor">
                          <a:schemeClr val="lt1"/>
                        </a:fontRef>
                      </a:style>
                    </a:sp>
                    <a:sp>
                      <a:nvSpPr>
                        <a:cNvPr id="24" name="TextBox 23"/>
                        <a:cNvSpPr txBox="1"/>
                      </a:nvSpPr>
                      <a:spPr>
                        <a:xfrm>
                          <a:off x="500034" y="3929066"/>
                          <a:ext cx="3214688" cy="1015663"/>
                        </a:xfrm>
                        <a:prstGeom prst="rect">
                          <a:avLst/>
                        </a:prstGeom>
                        <a:noFill/>
                      </a:spPr>
                      <a:txSp>
                        <a:txBody>
                          <a:bodyPr>
                            <a:spAutoFit/>
                          </a:bodyP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r>
                              <a:rPr lang="ru-RU" sz="1200" dirty="0">
                                <a:solidFill>
                                  <a:schemeClr val="tx1"/>
                                </a:solidFill>
                                <a:latin typeface="Times New Roman" pitchFamily="18" charset="0"/>
                                <a:cs typeface="Times New Roman" pitchFamily="18" charset="0"/>
                              </a:rPr>
                              <a:t>Краевая программа  «Одаренные дети Красноярья»     и</a:t>
                            </a:r>
                          </a:p>
                          <a:p>
                            <a:pPr algn="ctr">
                              <a:defRPr/>
                            </a:pPr>
                            <a:r>
                              <a:rPr lang="ru-RU" sz="1200" dirty="0">
                                <a:solidFill>
                                  <a:schemeClr val="tx1"/>
                                </a:solidFill>
                                <a:latin typeface="Times New Roman" pitchFamily="18" charset="0"/>
                                <a:cs typeface="Times New Roman" pitchFamily="18" charset="0"/>
                              </a:rPr>
                              <a:t>муниципальная программа   «Поддержка талантливых детей и развитие детского технического творчества» </a:t>
                            </a:r>
                            <a:r>
                              <a:rPr lang="ru-RU" sz="1200" dirty="0" smtClean="0">
                                <a:solidFill>
                                  <a:schemeClr val="tx1"/>
                                </a:solidFill>
                                <a:latin typeface="Times New Roman" pitchFamily="18" charset="0"/>
                                <a:cs typeface="Times New Roman" pitchFamily="18" charset="0"/>
                              </a:rPr>
                              <a:t>до </a:t>
                            </a:r>
                            <a:r>
                              <a:rPr lang="ru-RU" sz="1200" dirty="0" smtClean="0">
                                <a:solidFill>
                                  <a:schemeClr val="tx1"/>
                                </a:solidFill>
                                <a:latin typeface="Times New Roman" pitchFamily="18" charset="0"/>
                                <a:cs typeface="Times New Roman" pitchFamily="18" charset="0"/>
                              </a:rPr>
                              <a:t>2021 года» </a:t>
                            </a:r>
                            <a:endParaRPr lang="ru-RU" sz="1200" dirty="0">
                              <a:solidFill>
                                <a:schemeClr val="tx1"/>
                              </a:solidFill>
                              <a:latin typeface="Times New Roman" pitchFamily="18" charset="0"/>
                              <a:cs typeface="Times New Roman" pitchFamily="18" charset="0"/>
                            </a:endParaRPr>
                          </a:p>
                        </a:txBody>
                        <a:useSpRect/>
                      </a:txSp>
                      <a:style>
                        <a:lnRef idx="1">
                          <a:schemeClr val="accent2"/>
                        </a:lnRef>
                        <a:fillRef idx="2">
                          <a:schemeClr val="accent2"/>
                        </a:fillRef>
                        <a:effectRef idx="1">
                          <a:schemeClr val="accent2"/>
                        </a:effectRef>
                        <a:fontRef idx="minor">
                          <a:schemeClr val="dk1"/>
                        </a:fontRef>
                      </a:style>
                    </a:sp>
                    <a:sp>
                      <a:nvSpPr>
                        <a:cNvPr id="28" name="Прямоугольник 27"/>
                        <a:cNvSpPr/>
                      </a:nvSpPr>
                      <a:spPr>
                        <a:xfrm>
                          <a:off x="571472" y="1357298"/>
                          <a:ext cx="1571625" cy="928694"/>
                        </a:xfrm>
                        <a:prstGeom prst="rect">
                          <a:avLst/>
                        </a:prstGeom>
                      </a:spPr>
                      <a:txSp>
                        <a:txBody>
                          <a:bodyPr anchor="ctr"/>
                          <a:lstStyle>
                            <a:defPPr>
                              <a:defRPr lang="ru-RU"/>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defRPr/>
                            </a:pPr>
                            <a:r>
                              <a:rPr lang="ru-RU" sz="1200" dirty="0">
                                <a:solidFill>
                                  <a:schemeClr val="tx1"/>
                                </a:solidFill>
                                <a:latin typeface="Times New Roman" pitchFamily="18" charset="0"/>
                                <a:cs typeface="Times New Roman" pitchFamily="18" charset="0"/>
                              </a:rPr>
                              <a:t>Модель работы с одаренными детьми Шушенского района</a:t>
                            </a:r>
                          </a:p>
                        </a:txBody>
                        <a:useSpRect/>
                      </a:txSp>
                      <a:style>
                        <a:lnRef idx="2">
                          <a:schemeClr val="accent6"/>
                        </a:lnRef>
                        <a:fillRef idx="1">
                          <a:schemeClr val="lt1"/>
                        </a:fillRef>
                        <a:effectRef idx="0">
                          <a:schemeClr val="accent6"/>
                        </a:effectRef>
                        <a:fontRef idx="minor">
                          <a:schemeClr val="dk1"/>
                        </a:fontRef>
                      </a:style>
                    </a:sp>
                  </a:grpSp>
                </lc:lockedCanvas>
              </a:graphicData>
            </a:graphic>
          </wp:anchor>
        </w:drawing>
      </w:r>
    </w:p>
    <w:p w:rsidR="00BC74E9" w:rsidRPr="008562BB" w:rsidRDefault="00BC74E9" w:rsidP="00BC74E9">
      <w:pPr>
        <w:ind w:left="-284" w:firstLine="851"/>
        <w:jc w:val="both"/>
        <w:rPr>
          <w:rFonts w:ascii="Times New Roman" w:hAnsi="Times New Roman" w:cs="Times New Roman"/>
          <w:sz w:val="24"/>
          <w:szCs w:val="24"/>
        </w:rPr>
      </w:pPr>
    </w:p>
    <w:p w:rsidR="00BC74E9" w:rsidRPr="008562BB" w:rsidRDefault="00BC74E9" w:rsidP="00BC74E9">
      <w:pPr>
        <w:ind w:left="-284" w:firstLine="851"/>
        <w:jc w:val="both"/>
        <w:rPr>
          <w:rFonts w:ascii="Times New Roman" w:hAnsi="Times New Roman" w:cs="Times New Roman"/>
          <w:sz w:val="24"/>
          <w:szCs w:val="24"/>
        </w:rPr>
      </w:pPr>
    </w:p>
    <w:p w:rsidR="00BC74E9" w:rsidRPr="008562BB" w:rsidRDefault="00BC74E9" w:rsidP="00BC74E9">
      <w:pPr>
        <w:ind w:left="-284" w:firstLine="851"/>
        <w:jc w:val="both"/>
        <w:rPr>
          <w:rFonts w:ascii="Times New Roman" w:hAnsi="Times New Roman" w:cs="Times New Roman"/>
          <w:sz w:val="24"/>
          <w:szCs w:val="24"/>
        </w:rPr>
      </w:pPr>
    </w:p>
    <w:p w:rsidR="00BC74E9" w:rsidRPr="008562BB" w:rsidRDefault="00BC74E9" w:rsidP="00800858">
      <w:pPr>
        <w:jc w:val="both"/>
        <w:rPr>
          <w:rFonts w:ascii="Times New Roman" w:hAnsi="Times New Roman" w:cs="Times New Roman"/>
          <w:sz w:val="24"/>
          <w:szCs w:val="24"/>
        </w:rPr>
      </w:pPr>
    </w:p>
    <w:p w:rsidR="00BC74E9" w:rsidRPr="008562BB" w:rsidRDefault="00BC74E9" w:rsidP="00BC74E9">
      <w:pPr>
        <w:ind w:left="-284" w:firstLine="851"/>
        <w:jc w:val="both"/>
        <w:rPr>
          <w:rFonts w:ascii="Times New Roman" w:hAnsi="Times New Roman" w:cs="Times New Roman"/>
          <w:sz w:val="24"/>
          <w:szCs w:val="24"/>
        </w:rPr>
      </w:pPr>
      <w:r w:rsidRPr="008562BB">
        <w:rPr>
          <w:rFonts w:ascii="Times New Roman" w:hAnsi="Times New Roman" w:cs="Times New Roman"/>
          <w:sz w:val="24"/>
          <w:szCs w:val="24"/>
        </w:rPr>
        <w:t>Создание условий, обеспечивающих выявление и развитие одаренных детей, реализацию их потенциальных возможностей является одной из приоритетны</w:t>
      </w:r>
      <w:r w:rsidR="00800858" w:rsidRPr="008562BB">
        <w:rPr>
          <w:rFonts w:ascii="Times New Roman" w:hAnsi="Times New Roman" w:cs="Times New Roman"/>
          <w:sz w:val="24"/>
          <w:szCs w:val="24"/>
        </w:rPr>
        <w:t>х задач современного общества.</w:t>
      </w:r>
      <w:r w:rsidRPr="008562BB">
        <w:rPr>
          <w:rFonts w:ascii="Times New Roman" w:hAnsi="Times New Roman" w:cs="Times New Roman"/>
          <w:sz w:val="24"/>
          <w:szCs w:val="24"/>
        </w:rPr>
        <w:t xml:space="preserve"> Учитывая сложившиеся в районе традиции и состояние работы с одаренными детьми в качестве модели </w:t>
      </w:r>
      <w:proofErr w:type="gramStart"/>
      <w:r w:rsidRPr="008562BB">
        <w:rPr>
          <w:rFonts w:ascii="Times New Roman" w:hAnsi="Times New Roman" w:cs="Times New Roman"/>
          <w:sz w:val="24"/>
          <w:szCs w:val="24"/>
        </w:rPr>
        <w:t>взаимодействия</w:t>
      </w:r>
      <w:proofErr w:type="gramEnd"/>
      <w:r w:rsidRPr="008562BB">
        <w:rPr>
          <w:rFonts w:ascii="Times New Roman" w:hAnsi="Times New Roman" w:cs="Times New Roman"/>
          <w:sz w:val="24"/>
          <w:szCs w:val="24"/>
        </w:rPr>
        <w:t xml:space="preserve"> было определено сетевое взаимодействие общеобразовательных учреждений района и учреждений дополнительного образования детей: сетевое сотрудничество направлено на достижение образовательных целей, создание возможностей для использования, при необходимости, ресурсов друг друга:</w:t>
      </w:r>
    </w:p>
    <w:p w:rsidR="00BC74E9" w:rsidRPr="008562BB" w:rsidRDefault="00BC74E9" w:rsidP="00BC74E9">
      <w:pPr>
        <w:ind w:firstLine="708"/>
        <w:jc w:val="both"/>
        <w:rPr>
          <w:rFonts w:ascii="Times New Roman" w:eastAsia="Times New Roman" w:hAnsi="Times New Roman" w:cs="Times New Roman"/>
          <w:sz w:val="24"/>
          <w:szCs w:val="24"/>
          <w:lang w:eastAsia="ru-RU"/>
        </w:rPr>
      </w:pPr>
      <w:r w:rsidRPr="008562BB">
        <w:rPr>
          <w:rFonts w:ascii="Times New Roman" w:hAnsi="Times New Roman" w:cs="Times New Roman"/>
          <w:b/>
          <w:sz w:val="24"/>
          <w:szCs w:val="24"/>
        </w:rPr>
        <w:t>Данные по муниципальной сети организаций, осуществляющих деятельность по выявлению, поддержке и развитию способностей и талантов у детей: в</w:t>
      </w:r>
      <w:r w:rsidRPr="008562BB">
        <w:rPr>
          <w:rFonts w:ascii="Times New Roman" w:hAnsi="Times New Roman" w:cs="Times New Roman"/>
          <w:sz w:val="24"/>
          <w:szCs w:val="24"/>
        </w:rPr>
        <w:t xml:space="preserve"> муниципальную сеть ОО Шушенского района входят: 14 общеобразовательных органи</w:t>
      </w:r>
      <w:r w:rsidR="00800858" w:rsidRPr="008562BB">
        <w:rPr>
          <w:rFonts w:ascii="Times New Roman" w:hAnsi="Times New Roman" w:cs="Times New Roman"/>
          <w:sz w:val="24"/>
          <w:szCs w:val="24"/>
        </w:rPr>
        <w:t xml:space="preserve">зации, </w:t>
      </w:r>
      <w:r w:rsidRPr="008562BB">
        <w:rPr>
          <w:rFonts w:ascii="Times New Roman" w:hAnsi="Times New Roman" w:cs="Times New Roman"/>
          <w:sz w:val="24"/>
          <w:szCs w:val="24"/>
        </w:rPr>
        <w:t>1</w:t>
      </w:r>
      <w:r w:rsidR="00800858" w:rsidRPr="008562BB">
        <w:rPr>
          <w:rFonts w:ascii="Times New Roman" w:hAnsi="Times New Roman" w:cs="Times New Roman"/>
          <w:sz w:val="24"/>
          <w:szCs w:val="24"/>
        </w:rPr>
        <w:t xml:space="preserve">4 </w:t>
      </w:r>
      <w:r w:rsidRPr="008562BB">
        <w:rPr>
          <w:rFonts w:ascii="Times New Roman" w:hAnsi="Times New Roman" w:cs="Times New Roman"/>
          <w:sz w:val="24"/>
          <w:szCs w:val="24"/>
        </w:rPr>
        <w:t>дошкольных образовательных учреждений, Центр дополнительного</w:t>
      </w:r>
      <w:r w:rsidR="00800858" w:rsidRPr="008562BB">
        <w:rPr>
          <w:rFonts w:ascii="Times New Roman" w:hAnsi="Times New Roman" w:cs="Times New Roman"/>
          <w:sz w:val="24"/>
          <w:szCs w:val="24"/>
        </w:rPr>
        <w:t xml:space="preserve"> образования Шушенского район</w:t>
      </w:r>
      <w:r w:rsidRPr="008562BB">
        <w:rPr>
          <w:rFonts w:ascii="Times New Roman" w:hAnsi="Times New Roman" w:cs="Times New Roman"/>
          <w:sz w:val="24"/>
          <w:szCs w:val="24"/>
        </w:rPr>
        <w:t xml:space="preserve">. </w:t>
      </w:r>
      <w:r w:rsidRPr="008562BB">
        <w:rPr>
          <w:rFonts w:ascii="Times New Roman" w:eastAsia="Times New Roman" w:hAnsi="Times New Roman" w:cs="Times New Roman"/>
          <w:color w:val="000000"/>
          <w:sz w:val="24"/>
          <w:szCs w:val="24"/>
          <w:lang w:eastAsia="ru-RU"/>
        </w:rPr>
        <w:t xml:space="preserve">Всего педагогических работников ОО муниципалитета – 669, </w:t>
      </w:r>
      <w:r w:rsidRPr="008562BB">
        <w:rPr>
          <w:rFonts w:ascii="Times New Roman" w:eastAsia="Times New Roman" w:hAnsi="Times New Roman" w:cs="Times New Roman"/>
          <w:sz w:val="24"/>
          <w:szCs w:val="24"/>
          <w:lang w:eastAsia="ru-RU"/>
        </w:rPr>
        <w:t>педагогов-психологов – 12.</w:t>
      </w:r>
    </w:p>
    <w:p w:rsidR="00BC74E9" w:rsidRPr="008562BB" w:rsidRDefault="00B57932" w:rsidP="00B57932">
      <w:pPr>
        <w:pStyle w:val="a3"/>
        <w:ind w:left="0"/>
        <w:jc w:val="both"/>
        <w:rPr>
          <w:rFonts w:ascii="Times New Roman" w:hAnsi="Times New Roman" w:cs="Times New Roman"/>
          <w:b/>
          <w:sz w:val="24"/>
          <w:szCs w:val="24"/>
        </w:rPr>
      </w:pPr>
      <w:r w:rsidRPr="008562BB">
        <w:rPr>
          <w:rFonts w:ascii="Times New Roman" w:hAnsi="Times New Roman" w:cs="Times New Roman"/>
          <w:b/>
          <w:sz w:val="24"/>
          <w:szCs w:val="24"/>
        </w:rPr>
        <w:t xml:space="preserve">        </w:t>
      </w:r>
      <w:r w:rsidR="00BC74E9" w:rsidRPr="008562BB">
        <w:rPr>
          <w:rFonts w:ascii="Times New Roman" w:hAnsi="Times New Roman" w:cs="Times New Roman"/>
          <w:b/>
          <w:sz w:val="24"/>
          <w:szCs w:val="24"/>
        </w:rPr>
        <w:t xml:space="preserve">Анализ деятельности и перспективы развития (описание результатов реализации задач, способы и механизмы достижения поставленных задач): </w:t>
      </w:r>
      <w:r w:rsidR="00BC74E9" w:rsidRPr="008562BB">
        <w:rPr>
          <w:rFonts w:ascii="Times New Roman" w:hAnsi="Times New Roman" w:cs="Times New Roman"/>
          <w:sz w:val="24"/>
          <w:szCs w:val="24"/>
        </w:rPr>
        <w:t>координация деятельности учреждений по работе с одаренными детьми реализуется через взаимодействие с Советом, в состав которого входят ответственные по работе с одаренными детьми в образовательных учреждениях района.</w:t>
      </w:r>
      <w:r w:rsidR="00BC74E9" w:rsidRPr="008562BB">
        <w:rPr>
          <w:rFonts w:ascii="Times New Roman" w:hAnsi="Times New Roman" w:cs="Times New Roman"/>
          <w:color w:val="FF0000"/>
          <w:sz w:val="24"/>
          <w:szCs w:val="24"/>
        </w:rPr>
        <w:t xml:space="preserve"> </w:t>
      </w:r>
      <w:r w:rsidR="00BC74E9" w:rsidRPr="008562BB">
        <w:rPr>
          <w:rFonts w:ascii="Times New Roman" w:hAnsi="Times New Roman" w:cs="Times New Roman"/>
          <w:sz w:val="24"/>
          <w:szCs w:val="24"/>
        </w:rPr>
        <w:t xml:space="preserve">Центр берет на себя функцию организации заседаний и </w:t>
      </w:r>
      <w:proofErr w:type="gramStart"/>
      <w:r w:rsidR="00BC74E9" w:rsidRPr="008562BB">
        <w:rPr>
          <w:rFonts w:ascii="Times New Roman" w:hAnsi="Times New Roman" w:cs="Times New Roman"/>
          <w:sz w:val="24"/>
          <w:szCs w:val="24"/>
        </w:rPr>
        <w:t>подготовки</w:t>
      </w:r>
      <w:proofErr w:type="gramEnd"/>
      <w:r w:rsidR="00BC74E9" w:rsidRPr="008562BB">
        <w:rPr>
          <w:rFonts w:ascii="Times New Roman" w:hAnsi="Times New Roman" w:cs="Times New Roman"/>
          <w:sz w:val="24"/>
          <w:szCs w:val="24"/>
        </w:rPr>
        <w:t xml:space="preserve"> необходимых для работы материалов, аккумулирование сведений о плановых мероприятиях по работе с одаренными детьми в районе и ходе их выполнения, проведение анализа работы в одаренными детьми в районе, внесение предложений по совершенствованию данного направления работы.</w:t>
      </w:r>
    </w:p>
    <w:p w:rsidR="00BC74E9" w:rsidRPr="008562BB" w:rsidRDefault="00BC74E9" w:rsidP="00BC74E9">
      <w:pPr>
        <w:ind w:left="-284" w:firstLine="851"/>
        <w:jc w:val="both"/>
        <w:rPr>
          <w:rFonts w:ascii="Times New Roman" w:hAnsi="Times New Roman" w:cs="Times New Roman"/>
          <w:color w:val="FF0000"/>
          <w:sz w:val="24"/>
          <w:szCs w:val="24"/>
        </w:rPr>
      </w:pPr>
      <w:r w:rsidRPr="008562BB">
        <w:rPr>
          <w:rFonts w:ascii="Times New Roman" w:hAnsi="Times New Roman" w:cs="Times New Roman"/>
          <w:b/>
          <w:sz w:val="24"/>
          <w:szCs w:val="24"/>
        </w:rPr>
        <w:t xml:space="preserve">Нормативно-правовое обеспечение работы с одаренными детьми </w:t>
      </w:r>
      <w:r w:rsidRPr="008562BB">
        <w:rPr>
          <w:rFonts w:ascii="Times New Roman" w:hAnsi="Times New Roman" w:cs="Times New Roman"/>
          <w:sz w:val="24"/>
          <w:szCs w:val="24"/>
        </w:rPr>
        <w:t>предполагает изучение нормативных документов различных уровней. На основе правовой базы Центр по работе с одаренными детьми разрабатывает пакеты нормативных документов для организации работы с одаренными детьми в районе.</w:t>
      </w:r>
    </w:p>
    <w:p w:rsidR="00BC74E9" w:rsidRPr="008562BB" w:rsidRDefault="00BC74E9" w:rsidP="00BC74E9">
      <w:pPr>
        <w:ind w:left="-284" w:firstLine="851"/>
        <w:jc w:val="both"/>
        <w:rPr>
          <w:rFonts w:ascii="Times New Roman" w:hAnsi="Times New Roman" w:cs="Times New Roman"/>
          <w:sz w:val="24"/>
          <w:szCs w:val="24"/>
        </w:rPr>
      </w:pPr>
      <w:r w:rsidRPr="008562BB">
        <w:rPr>
          <w:rFonts w:ascii="Times New Roman" w:hAnsi="Times New Roman" w:cs="Times New Roman"/>
          <w:b/>
          <w:sz w:val="24"/>
          <w:szCs w:val="24"/>
        </w:rPr>
        <w:lastRenderedPageBreak/>
        <w:t>Методическое обеспечение работы с одаренными детьми в районе</w:t>
      </w:r>
      <w:r w:rsidRPr="008562BB">
        <w:rPr>
          <w:rFonts w:ascii="Times New Roman" w:hAnsi="Times New Roman" w:cs="Times New Roman"/>
          <w:sz w:val="24"/>
          <w:szCs w:val="24"/>
        </w:rPr>
        <w:t xml:space="preserve"> – проведение семинаров для педагогов района, работающих с одаренными детьми, формирование социального заказа на проведение курсов повышения квалификации для педагогов района.</w:t>
      </w:r>
    </w:p>
    <w:p w:rsidR="00BC74E9" w:rsidRPr="008562BB" w:rsidRDefault="00BC74E9" w:rsidP="00BC74E9">
      <w:pPr>
        <w:ind w:left="-284" w:firstLine="851"/>
        <w:jc w:val="both"/>
        <w:rPr>
          <w:rFonts w:ascii="Times New Roman" w:hAnsi="Times New Roman" w:cs="Times New Roman"/>
          <w:sz w:val="24"/>
          <w:szCs w:val="24"/>
        </w:rPr>
      </w:pPr>
      <w:r w:rsidRPr="008562BB">
        <w:rPr>
          <w:rFonts w:ascii="Times New Roman" w:hAnsi="Times New Roman" w:cs="Times New Roman"/>
          <w:b/>
          <w:sz w:val="24"/>
          <w:szCs w:val="24"/>
        </w:rPr>
        <w:t xml:space="preserve"> Информационное обеспечение работы с одаренными детьми</w:t>
      </w:r>
      <w:r w:rsidRPr="008562BB">
        <w:rPr>
          <w:rFonts w:ascii="Times New Roman" w:hAnsi="Times New Roman" w:cs="Times New Roman"/>
          <w:sz w:val="24"/>
          <w:szCs w:val="24"/>
        </w:rPr>
        <w:t xml:space="preserve"> предполагает создание объединенного банка достижений детей в районе: соединение в единую базу отдельны банков данных, ведение которых осуществляют образовательные учреждения Шушенского района. </w:t>
      </w:r>
      <w:proofErr w:type="gramStart"/>
      <w:r w:rsidRPr="008562BB">
        <w:rPr>
          <w:rFonts w:ascii="Times New Roman" w:hAnsi="Times New Roman" w:cs="Times New Roman"/>
          <w:sz w:val="24"/>
          <w:szCs w:val="24"/>
        </w:rPr>
        <w:t xml:space="preserve">Информирование детей и их родителей о возможностях индивидуального образовательного маршрута ребенка, и о мероприятиях, проводимых в районе (конкурсах, олимпиадах, играх, а также </w:t>
      </w:r>
      <w:proofErr w:type="spellStart"/>
      <w:r w:rsidRPr="008562BB">
        <w:rPr>
          <w:rFonts w:ascii="Times New Roman" w:hAnsi="Times New Roman" w:cs="Times New Roman"/>
          <w:sz w:val="24"/>
          <w:szCs w:val="24"/>
        </w:rPr>
        <w:t>профориентационных</w:t>
      </w:r>
      <w:proofErr w:type="spellEnd"/>
      <w:r w:rsidRPr="008562BB">
        <w:rPr>
          <w:rFonts w:ascii="Times New Roman" w:hAnsi="Times New Roman" w:cs="Times New Roman"/>
          <w:sz w:val="24"/>
          <w:szCs w:val="24"/>
        </w:rPr>
        <w:t xml:space="preserve"> мероприятий, которые помогут школьнику определить свое профессиональное будущее.</w:t>
      </w:r>
      <w:proofErr w:type="gramEnd"/>
    </w:p>
    <w:p w:rsidR="00D57FF2" w:rsidRPr="008562BB" w:rsidRDefault="00D57FF2" w:rsidP="00D57FF2">
      <w:pPr>
        <w:rPr>
          <w:rFonts w:ascii="Times New Roman" w:eastAsia="Times New Roman" w:hAnsi="Times New Roman" w:cs="Times New Roman"/>
          <w:sz w:val="24"/>
          <w:szCs w:val="24"/>
        </w:rPr>
      </w:pPr>
      <w:r w:rsidRPr="008562BB">
        <w:rPr>
          <w:rFonts w:ascii="Times New Roman" w:eastAsia="Times New Roman" w:hAnsi="Times New Roman" w:cs="Times New Roman"/>
          <w:b/>
          <w:sz w:val="24"/>
          <w:szCs w:val="24"/>
        </w:rPr>
        <w:t>Цели: с</w:t>
      </w:r>
      <w:r w:rsidRPr="008562BB">
        <w:rPr>
          <w:rFonts w:ascii="Times New Roman" w:eastAsia="Times New Roman" w:hAnsi="Times New Roman" w:cs="Times New Roman"/>
          <w:sz w:val="24"/>
          <w:szCs w:val="24"/>
        </w:rPr>
        <w:t>оздание на территории муниципалитета образовательной среды для выявления, поддержки и развития способностей каждого ребенка с обеспечением выбора ими дополнительного образования в соответствии со своими интересами</w:t>
      </w:r>
      <w:r w:rsidR="00DF5772" w:rsidRPr="008562BB">
        <w:rPr>
          <w:rFonts w:ascii="Times New Roman" w:eastAsia="Times New Roman" w:hAnsi="Times New Roman" w:cs="Times New Roman"/>
          <w:sz w:val="24"/>
          <w:szCs w:val="24"/>
        </w:rPr>
        <w:t>:</w:t>
      </w:r>
    </w:p>
    <w:p w:rsidR="00DF5772" w:rsidRPr="008562BB" w:rsidRDefault="00DF5772" w:rsidP="00DF5772">
      <w:pPr>
        <w:spacing w:line="240" w:lineRule="auto"/>
        <w:contextualSpacing/>
        <w:jc w:val="both"/>
        <w:rPr>
          <w:rFonts w:ascii="Times New Roman" w:hAnsi="Times New Roman" w:cs="Times New Roman"/>
          <w:sz w:val="24"/>
          <w:szCs w:val="24"/>
        </w:rPr>
      </w:pPr>
      <w:r w:rsidRPr="008562BB">
        <w:rPr>
          <w:rFonts w:ascii="Times New Roman" w:hAnsi="Times New Roman" w:cs="Times New Roman"/>
          <w:sz w:val="24"/>
          <w:szCs w:val="24"/>
        </w:rPr>
        <w:t xml:space="preserve">- обеспечение  не менее 95 % детей в возрасте от 5-ти до 18-ти лет охватом дополнительным образованием, в общей численности детей в муниципалитете; </w:t>
      </w:r>
    </w:p>
    <w:p w:rsidR="00DF5772" w:rsidRPr="008562BB" w:rsidRDefault="00DF5772" w:rsidP="00DF5772">
      <w:pPr>
        <w:spacing w:line="240" w:lineRule="auto"/>
        <w:contextualSpacing/>
        <w:jc w:val="both"/>
        <w:rPr>
          <w:rFonts w:ascii="Times New Roman" w:hAnsi="Times New Roman" w:cs="Times New Roman"/>
          <w:sz w:val="24"/>
          <w:szCs w:val="24"/>
        </w:rPr>
      </w:pPr>
      <w:r w:rsidRPr="008562BB">
        <w:rPr>
          <w:rFonts w:ascii="Times New Roman" w:hAnsi="Times New Roman" w:cs="Times New Roman"/>
          <w:sz w:val="24"/>
          <w:szCs w:val="24"/>
        </w:rPr>
        <w:t>- не менее 50% школьников, обучаются по индивидуальным образовательным программам (ИОП), в общем количестве 19 детей в школе, включенных в ГИР «Талант и успех»;</w:t>
      </w:r>
    </w:p>
    <w:p w:rsidR="00DF5772" w:rsidRPr="008562BB" w:rsidRDefault="00DF5772" w:rsidP="00DF5772">
      <w:pPr>
        <w:spacing w:line="240" w:lineRule="auto"/>
        <w:contextualSpacing/>
        <w:jc w:val="both"/>
        <w:rPr>
          <w:rFonts w:ascii="Times New Roman" w:hAnsi="Times New Roman" w:cs="Times New Roman"/>
          <w:sz w:val="24"/>
          <w:szCs w:val="24"/>
        </w:rPr>
      </w:pPr>
      <w:r w:rsidRPr="008562BB">
        <w:rPr>
          <w:rFonts w:ascii="Times New Roman" w:hAnsi="Times New Roman" w:cs="Times New Roman"/>
          <w:sz w:val="24"/>
          <w:szCs w:val="24"/>
        </w:rPr>
        <w:t xml:space="preserve"> - не менее 35% педагогических работников - специализированную подготовку по программам ПК по направлению «Выявление, поддержка и развитие способностей и талантов у детей и молодежи»; </w:t>
      </w:r>
    </w:p>
    <w:p w:rsidR="00DF5772" w:rsidRPr="008562BB" w:rsidRDefault="00DF5772" w:rsidP="00DF5772">
      <w:pPr>
        <w:spacing w:line="240" w:lineRule="auto"/>
        <w:contextualSpacing/>
        <w:jc w:val="both"/>
        <w:rPr>
          <w:rFonts w:ascii="Times New Roman" w:hAnsi="Times New Roman" w:cs="Times New Roman"/>
          <w:sz w:val="24"/>
          <w:szCs w:val="24"/>
        </w:rPr>
      </w:pPr>
      <w:r w:rsidRPr="008562BB">
        <w:rPr>
          <w:rFonts w:ascii="Times New Roman" w:hAnsi="Times New Roman" w:cs="Times New Roman"/>
          <w:sz w:val="24"/>
          <w:szCs w:val="24"/>
        </w:rPr>
        <w:t>- 100 % педагогов-психологов, осуществляют выявление, сопровождение способных детей и талантливой молодежи, в общей численности педагогов-психологов.</w:t>
      </w:r>
    </w:p>
    <w:p w:rsidR="00DF5772" w:rsidRPr="008562BB" w:rsidRDefault="00DF5772" w:rsidP="00DF5772">
      <w:pPr>
        <w:spacing w:line="240" w:lineRule="auto"/>
        <w:contextualSpacing/>
        <w:jc w:val="both"/>
        <w:rPr>
          <w:rFonts w:ascii="Times New Roman" w:hAnsi="Times New Roman" w:cs="Times New Roman"/>
          <w:sz w:val="24"/>
          <w:szCs w:val="24"/>
        </w:rPr>
      </w:pPr>
      <w:r w:rsidRPr="008562BB">
        <w:rPr>
          <w:rFonts w:ascii="Times New Roman" w:hAnsi="Times New Roman" w:cs="Times New Roman"/>
          <w:sz w:val="24"/>
          <w:szCs w:val="24"/>
        </w:rPr>
        <w:t xml:space="preserve">- обеспечение участия в муниципальном этапе </w:t>
      </w:r>
      <w:proofErr w:type="spellStart"/>
      <w:r w:rsidRPr="008562BB">
        <w:rPr>
          <w:rFonts w:ascii="Times New Roman" w:hAnsi="Times New Roman" w:cs="Times New Roman"/>
          <w:sz w:val="24"/>
          <w:szCs w:val="24"/>
        </w:rPr>
        <w:t>ВсОШ</w:t>
      </w:r>
      <w:proofErr w:type="spellEnd"/>
      <w:r w:rsidRPr="008562BB">
        <w:rPr>
          <w:rFonts w:ascii="Times New Roman" w:hAnsi="Times New Roman" w:cs="Times New Roman"/>
          <w:sz w:val="24"/>
          <w:szCs w:val="24"/>
        </w:rPr>
        <w:t xml:space="preserve"> не менее 20 % обучающихся, от общего количества обучающихся 7-11 классов;</w:t>
      </w:r>
    </w:p>
    <w:p w:rsidR="00DF5772" w:rsidRPr="008562BB" w:rsidRDefault="00DF5772" w:rsidP="00DF5772">
      <w:pPr>
        <w:spacing w:line="240" w:lineRule="auto"/>
        <w:contextualSpacing/>
        <w:jc w:val="both"/>
        <w:rPr>
          <w:rFonts w:ascii="Times New Roman" w:hAnsi="Times New Roman" w:cs="Times New Roman"/>
          <w:sz w:val="24"/>
          <w:szCs w:val="24"/>
        </w:rPr>
      </w:pPr>
      <w:r w:rsidRPr="008562BB">
        <w:rPr>
          <w:rFonts w:ascii="Times New Roman" w:hAnsi="Times New Roman" w:cs="Times New Roman"/>
          <w:sz w:val="24"/>
          <w:szCs w:val="24"/>
        </w:rPr>
        <w:t>- обеспечение 75 % участия обучающихся в олимпиадах, мероприятиях, включенных в федеральные перечни Министерства Просвещения РФ и Министерства образования и науки РФ;</w:t>
      </w:r>
    </w:p>
    <w:p w:rsidR="00DF5772" w:rsidRPr="008562BB" w:rsidRDefault="00DF5772" w:rsidP="00DF5772">
      <w:pPr>
        <w:spacing w:line="240" w:lineRule="auto"/>
        <w:contextualSpacing/>
        <w:jc w:val="both"/>
        <w:rPr>
          <w:rFonts w:ascii="Times New Roman" w:hAnsi="Times New Roman" w:cs="Times New Roman"/>
          <w:sz w:val="24"/>
          <w:szCs w:val="24"/>
        </w:rPr>
      </w:pPr>
      <w:r w:rsidRPr="008562BB">
        <w:rPr>
          <w:rFonts w:ascii="Times New Roman" w:hAnsi="Times New Roman" w:cs="Times New Roman"/>
          <w:sz w:val="24"/>
          <w:szCs w:val="24"/>
        </w:rPr>
        <w:t xml:space="preserve"> - обеспечение участия не менее 20% школьников с ОВЗ в мероприятиях, включенных в федеральные перечни Министерства Просвещения РФ и Министерства образования и науки РФ.</w:t>
      </w:r>
    </w:p>
    <w:p w:rsidR="00BC74E9" w:rsidRPr="008562BB" w:rsidRDefault="00BC74E9" w:rsidP="00BC74E9">
      <w:pPr>
        <w:ind w:left="-284" w:firstLine="851"/>
        <w:jc w:val="both"/>
        <w:rPr>
          <w:rFonts w:ascii="Times New Roman" w:hAnsi="Times New Roman" w:cs="Times New Roman"/>
          <w:sz w:val="24"/>
          <w:szCs w:val="24"/>
        </w:rPr>
      </w:pPr>
      <w:r w:rsidRPr="008562BB">
        <w:rPr>
          <w:rFonts w:ascii="Times New Roman" w:hAnsi="Times New Roman" w:cs="Times New Roman"/>
          <w:b/>
          <w:sz w:val="24"/>
          <w:szCs w:val="24"/>
        </w:rPr>
        <w:t>Исследовательская деятельность</w:t>
      </w:r>
      <w:r w:rsidRPr="008562BB">
        <w:rPr>
          <w:rFonts w:ascii="Times New Roman" w:hAnsi="Times New Roman" w:cs="Times New Roman"/>
          <w:sz w:val="24"/>
          <w:szCs w:val="24"/>
        </w:rPr>
        <w:t>: проведение районных научно-практических конференций учащихся как итоговых мероприятий призвано активизировать работу по пропаганде научных знаний, профессиональной ориентации и привлечению учащихся к научному творчеству и исследовательской работе во внеурочное время под руководством учителей и педагогов дополнительного образования. Цель конференции – интеллектуальное и творческое развитие обучающихся посредством организации научно-исследовательской деятельности и публичного представления итогов. Поддержка талантливой молодежи, демонстрация и пропаганда лучших достижений школьников.</w:t>
      </w:r>
    </w:p>
    <w:p w:rsidR="00B57932" w:rsidRPr="008562BB" w:rsidRDefault="00BC74E9" w:rsidP="00D57FF2">
      <w:pPr>
        <w:ind w:left="-284" w:firstLine="851"/>
        <w:jc w:val="both"/>
        <w:rPr>
          <w:rFonts w:ascii="Times New Roman" w:hAnsi="Times New Roman" w:cs="Times New Roman"/>
          <w:sz w:val="24"/>
          <w:szCs w:val="24"/>
        </w:rPr>
      </w:pPr>
      <w:r w:rsidRPr="008562BB">
        <w:rPr>
          <w:rFonts w:ascii="Times New Roman" w:hAnsi="Times New Roman" w:cs="Times New Roman"/>
          <w:b/>
          <w:sz w:val="24"/>
          <w:szCs w:val="24"/>
        </w:rPr>
        <w:t xml:space="preserve">Механизм управления качеством образования по направлению «Система работы с одаренными детьми»  (выявление, поддержка и развитие способностей и талантов у детей и молодежи – </w:t>
      </w:r>
      <w:r w:rsidR="00570E59" w:rsidRPr="008562BB">
        <w:rPr>
          <w:rFonts w:ascii="Times New Roman" w:hAnsi="Times New Roman" w:cs="Times New Roman"/>
          <w:sz w:val="24"/>
          <w:szCs w:val="24"/>
        </w:rPr>
        <w:t>Приложение №2)</w:t>
      </w:r>
      <w:r w:rsidRPr="008562BB">
        <w:rPr>
          <w:rFonts w:ascii="Times New Roman" w:hAnsi="Times New Roman" w:cs="Times New Roman"/>
          <w:sz w:val="24"/>
          <w:szCs w:val="24"/>
        </w:rPr>
        <w:t xml:space="preserve">. </w:t>
      </w:r>
      <w:r w:rsidRPr="008562BB">
        <w:rPr>
          <w:rFonts w:ascii="Times New Roman" w:hAnsi="Times New Roman" w:cs="Times New Roman"/>
          <w:b/>
          <w:sz w:val="24"/>
          <w:szCs w:val="24"/>
        </w:rPr>
        <w:t>Наличие муниципальных показателей по данному направлению –</w:t>
      </w:r>
      <w:r w:rsidR="00913DA8" w:rsidRPr="008562BB">
        <w:rPr>
          <w:rFonts w:ascii="Times New Roman" w:hAnsi="Times New Roman" w:cs="Times New Roman"/>
          <w:sz w:val="24"/>
          <w:szCs w:val="24"/>
        </w:rPr>
        <w:t xml:space="preserve"> Приложение №3</w:t>
      </w:r>
      <w:r w:rsidRPr="008562BB">
        <w:rPr>
          <w:rFonts w:ascii="Times New Roman" w:hAnsi="Times New Roman" w:cs="Times New Roman"/>
          <w:sz w:val="24"/>
          <w:szCs w:val="24"/>
        </w:rPr>
        <w:t>.</w:t>
      </w:r>
    </w:p>
    <w:p w:rsidR="00BC74E9" w:rsidRPr="008562BB" w:rsidRDefault="00BC74E9" w:rsidP="00B57932">
      <w:pPr>
        <w:ind w:left="-284" w:firstLine="851"/>
        <w:jc w:val="both"/>
        <w:rPr>
          <w:rFonts w:ascii="Times New Roman" w:hAnsi="Times New Roman" w:cs="Times New Roman"/>
          <w:sz w:val="24"/>
          <w:szCs w:val="24"/>
        </w:rPr>
      </w:pPr>
      <w:r w:rsidRPr="008562BB">
        <w:rPr>
          <w:rFonts w:ascii="Times New Roman" w:eastAsia="Times New Roman" w:hAnsi="Times New Roman" w:cs="Times New Roman"/>
          <w:b/>
          <w:sz w:val="24"/>
          <w:szCs w:val="24"/>
        </w:rPr>
        <w:t xml:space="preserve">Научно – исследовательская деятельность учащихся 1 – 4 классов: </w:t>
      </w:r>
      <w:r w:rsidRPr="008562BB">
        <w:rPr>
          <w:rFonts w:ascii="Times New Roman" w:hAnsi="Times New Roman" w:cs="Times New Roman"/>
          <w:b/>
          <w:sz w:val="24"/>
          <w:szCs w:val="24"/>
        </w:rPr>
        <w:t xml:space="preserve"> </w:t>
      </w:r>
      <w:r w:rsidRPr="008562BB">
        <w:rPr>
          <w:rFonts w:ascii="Times New Roman" w:hAnsi="Times New Roman" w:cs="Times New Roman"/>
          <w:sz w:val="24"/>
          <w:szCs w:val="24"/>
        </w:rPr>
        <w:t>с</w:t>
      </w:r>
      <w:r w:rsidRPr="008562BB">
        <w:rPr>
          <w:rFonts w:ascii="Times New Roman" w:eastAsia="Times New Roman" w:hAnsi="Times New Roman" w:cs="Times New Roman"/>
          <w:sz w:val="24"/>
          <w:szCs w:val="24"/>
        </w:rPr>
        <w:t xml:space="preserve"> целью выявления, развития и сопровождения одаренных детей, популяризации учебно-исследовательской деятельности среди воспитанников старшего дошкольного возраста и обучающихся 1-4 классов</w:t>
      </w:r>
      <w:r w:rsidRPr="008562BB">
        <w:rPr>
          <w:rFonts w:ascii="Times New Roman" w:hAnsi="Times New Roman" w:cs="Times New Roman"/>
          <w:sz w:val="24"/>
          <w:szCs w:val="24"/>
        </w:rPr>
        <w:t xml:space="preserve"> под эгидой</w:t>
      </w:r>
      <w:r w:rsidRPr="008562BB">
        <w:rPr>
          <w:rFonts w:ascii="Times New Roman" w:hAnsi="Times New Roman" w:cs="Times New Roman"/>
          <w:b/>
          <w:sz w:val="24"/>
          <w:szCs w:val="24"/>
        </w:rPr>
        <w:t xml:space="preserve"> </w:t>
      </w:r>
      <w:r w:rsidRPr="008562BB">
        <w:rPr>
          <w:rFonts w:ascii="Times New Roman" w:eastAsia="Times New Roman" w:hAnsi="Times New Roman" w:cs="Times New Roman"/>
          <w:sz w:val="24"/>
          <w:szCs w:val="24"/>
        </w:rPr>
        <w:t>Министерства образова</w:t>
      </w:r>
      <w:r w:rsidRPr="008562BB">
        <w:rPr>
          <w:rFonts w:ascii="Times New Roman" w:hAnsi="Times New Roman" w:cs="Times New Roman"/>
          <w:sz w:val="24"/>
          <w:szCs w:val="24"/>
        </w:rPr>
        <w:t xml:space="preserve">ния Красноярского края  </w:t>
      </w:r>
      <w:r w:rsidRPr="008562BB">
        <w:rPr>
          <w:rFonts w:ascii="Times New Roman" w:eastAsia="Times New Roman" w:hAnsi="Times New Roman" w:cs="Times New Roman"/>
          <w:sz w:val="24"/>
          <w:szCs w:val="24"/>
        </w:rPr>
        <w:t xml:space="preserve">проведен </w:t>
      </w:r>
      <w:r w:rsidRPr="008562BB">
        <w:rPr>
          <w:rFonts w:ascii="Times New Roman" w:eastAsia="Times New Roman" w:hAnsi="Times New Roman" w:cs="Times New Roman"/>
          <w:b/>
          <w:sz w:val="24"/>
          <w:szCs w:val="24"/>
        </w:rPr>
        <w:t>краевой конкурс ис</w:t>
      </w:r>
      <w:r w:rsidRPr="008562BB">
        <w:rPr>
          <w:rFonts w:ascii="Times New Roman" w:hAnsi="Times New Roman" w:cs="Times New Roman"/>
          <w:b/>
          <w:sz w:val="24"/>
          <w:szCs w:val="24"/>
        </w:rPr>
        <w:t>следовательских работ  «</w:t>
      </w:r>
      <w:proofErr w:type="spellStart"/>
      <w:r w:rsidRPr="008562BB">
        <w:rPr>
          <w:rFonts w:ascii="Times New Roman" w:hAnsi="Times New Roman" w:cs="Times New Roman"/>
          <w:b/>
          <w:sz w:val="24"/>
          <w:szCs w:val="24"/>
        </w:rPr>
        <w:t>Стартис</w:t>
      </w:r>
      <w:proofErr w:type="spellEnd"/>
      <w:r w:rsidRPr="008562BB">
        <w:rPr>
          <w:rFonts w:ascii="Times New Roman" w:hAnsi="Times New Roman" w:cs="Times New Roman"/>
          <w:b/>
          <w:sz w:val="24"/>
          <w:szCs w:val="24"/>
        </w:rPr>
        <w:t>»</w:t>
      </w:r>
      <w:r w:rsidRPr="008562BB">
        <w:rPr>
          <w:rFonts w:ascii="Times New Roman" w:hAnsi="Times New Roman" w:cs="Times New Roman"/>
          <w:sz w:val="24"/>
          <w:szCs w:val="24"/>
        </w:rPr>
        <w:t>.</w:t>
      </w:r>
    </w:p>
    <w:p w:rsidR="00BC74E9" w:rsidRPr="008562BB" w:rsidRDefault="00BC74E9" w:rsidP="00BC74E9">
      <w:pPr>
        <w:ind w:firstLine="708"/>
        <w:jc w:val="both"/>
        <w:rPr>
          <w:rFonts w:ascii="Times New Roman" w:hAnsi="Times New Roman" w:cs="Times New Roman"/>
          <w:sz w:val="24"/>
          <w:szCs w:val="24"/>
        </w:rPr>
      </w:pPr>
      <w:proofErr w:type="gramStart"/>
      <w:r w:rsidRPr="008562BB">
        <w:rPr>
          <w:rFonts w:ascii="Times New Roman" w:hAnsi="Times New Roman" w:cs="Times New Roman"/>
          <w:sz w:val="24"/>
          <w:szCs w:val="24"/>
        </w:rPr>
        <w:t xml:space="preserve">В целях поддержки одаренных школьников, проявляющих интерес к исследовательской и практической работе по различным предметным темам, по которым возникают вопросы на учебных занятиях в школе, учащиеся Шушенского района участвуют в муниципальном этапе краевого конкурса </w:t>
      </w:r>
      <w:r w:rsidRPr="008562BB">
        <w:rPr>
          <w:rFonts w:ascii="Times New Roman" w:hAnsi="Times New Roman" w:cs="Times New Roman"/>
          <w:sz w:val="24"/>
          <w:szCs w:val="24"/>
        </w:rPr>
        <w:lastRenderedPageBreak/>
        <w:t>исследовательских работ «Научно–технический потенциал Сибири» (</w:t>
      </w:r>
      <w:r w:rsidRPr="008562BB">
        <w:rPr>
          <w:rFonts w:ascii="Times New Roman" w:hAnsi="Times New Roman" w:cs="Times New Roman"/>
          <w:b/>
          <w:sz w:val="24"/>
          <w:szCs w:val="24"/>
        </w:rPr>
        <w:t>краевой молодежный форум «Научно-технический потенциал Сибири»</w:t>
      </w:r>
      <w:r w:rsidRPr="008562BB">
        <w:rPr>
          <w:rFonts w:ascii="Times New Roman" w:hAnsi="Times New Roman" w:cs="Times New Roman"/>
          <w:sz w:val="24"/>
          <w:szCs w:val="24"/>
        </w:rPr>
        <w:t>.</w:t>
      </w:r>
      <w:proofErr w:type="gramEnd"/>
    </w:p>
    <w:p w:rsidR="00BC74E9" w:rsidRPr="008562BB" w:rsidRDefault="00BC74E9" w:rsidP="00BC74E9">
      <w:pPr>
        <w:ind w:firstLine="708"/>
        <w:jc w:val="both"/>
        <w:rPr>
          <w:rFonts w:ascii="Times New Roman" w:eastAsia="Times New Roman" w:hAnsi="Times New Roman" w:cs="Times New Roman"/>
          <w:sz w:val="24"/>
          <w:szCs w:val="24"/>
        </w:rPr>
      </w:pPr>
      <w:r w:rsidRPr="008562BB">
        <w:rPr>
          <w:rFonts w:ascii="Times New Roman" w:eastAsia="Times New Roman" w:hAnsi="Times New Roman" w:cs="Times New Roman"/>
          <w:sz w:val="24"/>
          <w:szCs w:val="24"/>
        </w:rPr>
        <w:t xml:space="preserve">В Шушенском районе каждый </w:t>
      </w:r>
      <w:r w:rsidRPr="008562BB">
        <w:rPr>
          <w:rFonts w:ascii="Times New Roman" w:eastAsia="Times New Roman" w:hAnsi="Times New Roman" w:cs="Times New Roman"/>
          <w:b/>
          <w:sz w:val="24"/>
          <w:szCs w:val="24"/>
        </w:rPr>
        <w:t>конкурс муниципальных стипендиатов</w:t>
      </w:r>
      <w:r w:rsidRPr="008562BB">
        <w:rPr>
          <w:rFonts w:ascii="Times New Roman" w:eastAsia="Times New Roman" w:hAnsi="Times New Roman" w:cs="Times New Roman"/>
          <w:sz w:val="24"/>
          <w:szCs w:val="24"/>
        </w:rPr>
        <w:t xml:space="preserve"> собирает одаренных детей и талантливую молодежь, демонстрирующую свои способности и умения по девяти номинациям: Гуманитарные дисциплины;</w:t>
      </w:r>
      <w:r w:rsidRPr="008562BB">
        <w:rPr>
          <w:rFonts w:ascii="Times New Roman" w:hAnsi="Times New Roman" w:cs="Times New Roman"/>
          <w:sz w:val="24"/>
          <w:szCs w:val="24"/>
        </w:rPr>
        <w:t xml:space="preserve"> </w:t>
      </w:r>
      <w:r w:rsidRPr="008562BB">
        <w:rPr>
          <w:rFonts w:ascii="Times New Roman" w:eastAsia="Times New Roman" w:hAnsi="Times New Roman" w:cs="Times New Roman"/>
          <w:sz w:val="24"/>
          <w:szCs w:val="24"/>
        </w:rPr>
        <w:t>Естественные дисциплины;</w:t>
      </w:r>
      <w:r w:rsidRPr="008562BB">
        <w:rPr>
          <w:rFonts w:ascii="Times New Roman" w:hAnsi="Times New Roman" w:cs="Times New Roman"/>
          <w:sz w:val="24"/>
          <w:szCs w:val="24"/>
        </w:rPr>
        <w:t xml:space="preserve"> </w:t>
      </w:r>
      <w:r w:rsidRPr="008562BB">
        <w:rPr>
          <w:rFonts w:ascii="Times New Roman" w:eastAsia="Times New Roman" w:hAnsi="Times New Roman" w:cs="Times New Roman"/>
          <w:sz w:val="24"/>
          <w:szCs w:val="24"/>
        </w:rPr>
        <w:t>Физика, информатика и математика;</w:t>
      </w:r>
      <w:r w:rsidRPr="008562BB">
        <w:rPr>
          <w:rFonts w:ascii="Times New Roman" w:hAnsi="Times New Roman" w:cs="Times New Roman"/>
          <w:sz w:val="24"/>
          <w:szCs w:val="24"/>
        </w:rPr>
        <w:t xml:space="preserve"> </w:t>
      </w:r>
      <w:r w:rsidRPr="008562BB">
        <w:rPr>
          <w:rFonts w:ascii="Times New Roman" w:eastAsia="Times New Roman" w:hAnsi="Times New Roman" w:cs="Times New Roman"/>
          <w:sz w:val="24"/>
          <w:szCs w:val="24"/>
        </w:rPr>
        <w:t>Научно-техническое и спортивно-техническое творчество;</w:t>
      </w:r>
      <w:r w:rsidRPr="008562BB">
        <w:rPr>
          <w:rFonts w:ascii="Times New Roman" w:hAnsi="Times New Roman" w:cs="Times New Roman"/>
          <w:sz w:val="24"/>
          <w:szCs w:val="24"/>
        </w:rPr>
        <w:t xml:space="preserve"> </w:t>
      </w:r>
      <w:r w:rsidRPr="008562BB">
        <w:rPr>
          <w:rFonts w:ascii="Times New Roman" w:eastAsia="Times New Roman" w:hAnsi="Times New Roman" w:cs="Times New Roman"/>
          <w:sz w:val="24"/>
          <w:szCs w:val="24"/>
        </w:rPr>
        <w:t>Спорт, физическая культура и туризм;</w:t>
      </w:r>
      <w:r w:rsidRPr="008562BB">
        <w:rPr>
          <w:rFonts w:ascii="Times New Roman" w:hAnsi="Times New Roman" w:cs="Times New Roman"/>
          <w:sz w:val="24"/>
          <w:szCs w:val="24"/>
        </w:rPr>
        <w:t xml:space="preserve"> </w:t>
      </w:r>
      <w:r w:rsidRPr="008562BB">
        <w:rPr>
          <w:rFonts w:ascii="Times New Roman" w:eastAsia="Times New Roman" w:hAnsi="Times New Roman" w:cs="Times New Roman"/>
          <w:sz w:val="24"/>
          <w:szCs w:val="24"/>
        </w:rPr>
        <w:t>Музыкальное, вокальное и хореографическое творчество;</w:t>
      </w:r>
      <w:r w:rsidRPr="008562BB">
        <w:rPr>
          <w:rFonts w:ascii="Times New Roman" w:hAnsi="Times New Roman" w:cs="Times New Roman"/>
          <w:sz w:val="24"/>
          <w:szCs w:val="24"/>
        </w:rPr>
        <w:t xml:space="preserve"> </w:t>
      </w:r>
      <w:r w:rsidRPr="008562BB">
        <w:rPr>
          <w:rFonts w:ascii="Times New Roman" w:eastAsia="Times New Roman" w:hAnsi="Times New Roman" w:cs="Times New Roman"/>
          <w:sz w:val="24"/>
          <w:szCs w:val="24"/>
        </w:rPr>
        <w:t>Военно-прикладные виды спорта;</w:t>
      </w:r>
      <w:r w:rsidRPr="008562BB">
        <w:rPr>
          <w:rFonts w:ascii="Times New Roman" w:hAnsi="Times New Roman" w:cs="Times New Roman"/>
          <w:sz w:val="24"/>
          <w:szCs w:val="24"/>
        </w:rPr>
        <w:t xml:space="preserve"> </w:t>
      </w:r>
      <w:r w:rsidRPr="008562BB">
        <w:rPr>
          <w:rFonts w:ascii="Times New Roman" w:eastAsia="Times New Roman" w:hAnsi="Times New Roman" w:cs="Times New Roman"/>
          <w:sz w:val="24"/>
          <w:szCs w:val="24"/>
        </w:rPr>
        <w:t>За достижения в общественной деятельности</w:t>
      </w:r>
      <w:r w:rsidRPr="008562BB">
        <w:rPr>
          <w:rFonts w:ascii="Times New Roman" w:hAnsi="Times New Roman" w:cs="Times New Roman"/>
          <w:sz w:val="24"/>
          <w:szCs w:val="24"/>
        </w:rPr>
        <w:t>.</w:t>
      </w:r>
      <w:r w:rsidRPr="008562BB">
        <w:rPr>
          <w:rFonts w:ascii="Times New Roman" w:eastAsia="Times New Roman" w:hAnsi="Times New Roman" w:cs="Times New Roman"/>
          <w:sz w:val="24"/>
          <w:szCs w:val="24"/>
        </w:rPr>
        <w:t xml:space="preserve"> </w:t>
      </w:r>
    </w:p>
    <w:p w:rsidR="000406B8" w:rsidRPr="008562BB" w:rsidRDefault="000406B8" w:rsidP="008A686C">
      <w:pPr>
        <w:spacing w:after="0" w:line="240" w:lineRule="auto"/>
        <w:jc w:val="center"/>
        <w:rPr>
          <w:rStyle w:val="a4"/>
          <w:rFonts w:ascii="Times New Roman" w:hAnsi="Times New Roman" w:cs="Times New Roman"/>
          <w:color w:val="000000"/>
          <w:sz w:val="24"/>
          <w:szCs w:val="24"/>
        </w:rPr>
      </w:pPr>
      <w:r w:rsidRPr="008562BB">
        <w:rPr>
          <w:rStyle w:val="a4"/>
          <w:rFonts w:ascii="Times New Roman" w:hAnsi="Times New Roman" w:cs="Times New Roman"/>
          <w:color w:val="000000"/>
          <w:sz w:val="24"/>
          <w:szCs w:val="24"/>
        </w:rPr>
        <w:t>Муниципальная система</w:t>
      </w:r>
      <w:r w:rsidR="00CA515E" w:rsidRPr="008562BB">
        <w:rPr>
          <w:rStyle w:val="a4"/>
          <w:rFonts w:ascii="Times New Roman" w:hAnsi="Times New Roman" w:cs="Times New Roman"/>
          <w:color w:val="000000"/>
          <w:sz w:val="24"/>
          <w:szCs w:val="24"/>
        </w:rPr>
        <w:t xml:space="preserve"> выявления,</w:t>
      </w:r>
      <w:r w:rsidRPr="008562BB">
        <w:rPr>
          <w:rStyle w:val="a4"/>
          <w:rFonts w:ascii="Times New Roman" w:hAnsi="Times New Roman" w:cs="Times New Roman"/>
          <w:color w:val="000000"/>
          <w:sz w:val="24"/>
          <w:szCs w:val="24"/>
        </w:rPr>
        <w:t xml:space="preserve"> подд</w:t>
      </w:r>
      <w:r w:rsidR="00CA515E" w:rsidRPr="008562BB">
        <w:rPr>
          <w:rStyle w:val="a4"/>
          <w:rFonts w:ascii="Times New Roman" w:hAnsi="Times New Roman" w:cs="Times New Roman"/>
          <w:color w:val="000000"/>
          <w:sz w:val="24"/>
          <w:szCs w:val="24"/>
        </w:rPr>
        <w:t xml:space="preserve">ержки и развития </w:t>
      </w:r>
      <w:r w:rsidRPr="008562BB">
        <w:rPr>
          <w:rStyle w:val="a4"/>
          <w:rFonts w:ascii="Times New Roman" w:hAnsi="Times New Roman" w:cs="Times New Roman"/>
          <w:color w:val="000000"/>
          <w:sz w:val="24"/>
          <w:szCs w:val="24"/>
        </w:rPr>
        <w:t xml:space="preserve"> будет включать комплекс мероприятий, направленных на решение задач:</w:t>
      </w:r>
    </w:p>
    <w:p w:rsidR="000406B8" w:rsidRPr="008562BB" w:rsidRDefault="000406B8" w:rsidP="008A686C">
      <w:pPr>
        <w:spacing w:after="0" w:line="240" w:lineRule="auto"/>
        <w:jc w:val="center"/>
        <w:rPr>
          <w:rStyle w:val="a4"/>
          <w:rFonts w:ascii="Times New Roman" w:hAnsi="Times New Roman" w:cs="Times New Roman"/>
          <w:color w:val="000000"/>
          <w:sz w:val="24"/>
          <w:szCs w:val="24"/>
        </w:rPr>
      </w:pPr>
    </w:p>
    <w:p w:rsidR="000406B8" w:rsidRPr="008562BB" w:rsidRDefault="000406B8" w:rsidP="000406B8">
      <w:pPr>
        <w:pStyle w:val="a5"/>
        <w:shd w:val="clear" w:color="auto" w:fill="F7F7F7"/>
        <w:spacing w:before="0" w:beforeAutospacing="0" w:after="115" w:afterAutospacing="0" w:line="200" w:lineRule="atLeast"/>
        <w:rPr>
          <w:b/>
          <w:color w:val="000000"/>
        </w:rPr>
      </w:pPr>
      <w:r w:rsidRPr="008562BB">
        <w:rPr>
          <w:b/>
          <w:color w:val="000000"/>
        </w:rPr>
        <w:t>- по выявлению, поддержке и развитию способносте</w:t>
      </w:r>
      <w:r w:rsidR="008A686C" w:rsidRPr="008562BB">
        <w:rPr>
          <w:b/>
          <w:color w:val="000000"/>
        </w:rPr>
        <w:t>й и талантов у детей и молодежи:</w:t>
      </w:r>
    </w:p>
    <w:p w:rsidR="007A573E" w:rsidRPr="008562BB" w:rsidRDefault="007A573E" w:rsidP="007A573E">
      <w:pPr>
        <w:pStyle w:val="a5"/>
        <w:numPr>
          <w:ilvl w:val="0"/>
          <w:numId w:val="3"/>
        </w:numPr>
        <w:shd w:val="clear" w:color="auto" w:fill="F4F7FC"/>
        <w:spacing w:before="0" w:beforeAutospacing="0" w:after="225" w:afterAutospacing="0"/>
        <w:ind w:left="0"/>
        <w:rPr>
          <w:color w:val="666666"/>
        </w:rPr>
      </w:pPr>
      <w:r w:rsidRPr="008562BB">
        <w:rPr>
          <w:color w:val="666666"/>
        </w:rPr>
        <w:t>содействие в поступлении способных и талантливых детей и молодежи в профессиональные образовательные организации и образовательные организации высшего образования;</w:t>
      </w:r>
    </w:p>
    <w:p w:rsidR="007A573E" w:rsidRPr="008562BB" w:rsidRDefault="007A573E" w:rsidP="007A573E">
      <w:pPr>
        <w:pStyle w:val="a5"/>
        <w:numPr>
          <w:ilvl w:val="0"/>
          <w:numId w:val="3"/>
        </w:numPr>
        <w:shd w:val="clear" w:color="auto" w:fill="F4F7FC"/>
        <w:spacing w:before="0" w:beforeAutospacing="0" w:after="225" w:afterAutospacing="0"/>
        <w:ind w:left="0"/>
        <w:rPr>
          <w:color w:val="666666"/>
        </w:rPr>
      </w:pPr>
      <w:r w:rsidRPr="008562BB">
        <w:rPr>
          <w:color w:val="666666"/>
        </w:rPr>
        <w:t>осуществление межведомственного и межуровневого взаимодействия;</w:t>
      </w:r>
    </w:p>
    <w:p w:rsidR="007A573E" w:rsidRPr="008562BB" w:rsidRDefault="007A573E" w:rsidP="007A573E">
      <w:pPr>
        <w:pStyle w:val="a5"/>
        <w:numPr>
          <w:ilvl w:val="0"/>
          <w:numId w:val="3"/>
        </w:numPr>
        <w:shd w:val="clear" w:color="auto" w:fill="F4F7FC"/>
        <w:spacing w:before="0" w:beforeAutospacing="0" w:after="225" w:afterAutospacing="0"/>
        <w:ind w:left="0"/>
        <w:rPr>
          <w:color w:val="666666"/>
        </w:rPr>
      </w:pPr>
      <w:r w:rsidRPr="008562BB">
        <w:rPr>
          <w:color w:val="666666"/>
        </w:rPr>
        <w:t>разработка диагностического инструментария для выявления способностей и талантов у детей и молодежи;</w:t>
      </w:r>
    </w:p>
    <w:p w:rsidR="007A573E" w:rsidRPr="008562BB" w:rsidRDefault="007A573E" w:rsidP="007A573E">
      <w:pPr>
        <w:pStyle w:val="a5"/>
        <w:numPr>
          <w:ilvl w:val="0"/>
          <w:numId w:val="3"/>
        </w:numPr>
        <w:shd w:val="clear" w:color="auto" w:fill="F4F7FC"/>
        <w:spacing w:before="0" w:beforeAutospacing="0" w:after="225" w:afterAutospacing="0"/>
        <w:ind w:left="0"/>
        <w:rPr>
          <w:color w:val="666666"/>
        </w:rPr>
      </w:pPr>
      <w:r w:rsidRPr="008562BB">
        <w:rPr>
          <w:color w:val="666666"/>
        </w:rPr>
        <w:t>осуществление психолого-педагогического сопровождения способных и талантливых детей и молодежи;</w:t>
      </w:r>
    </w:p>
    <w:p w:rsidR="008A686C" w:rsidRPr="008562BB" w:rsidRDefault="007A573E" w:rsidP="007A573E">
      <w:pPr>
        <w:pStyle w:val="a5"/>
        <w:numPr>
          <w:ilvl w:val="0"/>
          <w:numId w:val="3"/>
        </w:numPr>
        <w:shd w:val="clear" w:color="auto" w:fill="F4F7FC"/>
        <w:spacing w:before="0" w:beforeAutospacing="0" w:after="225" w:afterAutospacing="0"/>
        <w:ind w:left="0"/>
        <w:rPr>
          <w:color w:val="666666"/>
        </w:rPr>
      </w:pPr>
      <w:r w:rsidRPr="008562BB">
        <w:rPr>
          <w:color w:val="666666"/>
        </w:rPr>
        <w:t>осуществление подготовки педагогических работников по вопросам развития способностей и талантов у детей и молодежи;</w:t>
      </w:r>
    </w:p>
    <w:p w:rsidR="000406B8" w:rsidRPr="008562BB" w:rsidRDefault="000406B8" w:rsidP="008A686C">
      <w:pPr>
        <w:jc w:val="both"/>
        <w:rPr>
          <w:rFonts w:ascii="Times New Roman" w:hAnsi="Times New Roman" w:cs="Times New Roman"/>
          <w:color w:val="000000"/>
          <w:sz w:val="24"/>
          <w:szCs w:val="24"/>
          <w:shd w:val="clear" w:color="auto" w:fill="F9FAFA"/>
        </w:rPr>
      </w:pPr>
      <w:r w:rsidRPr="008562BB">
        <w:rPr>
          <w:rFonts w:ascii="Times New Roman" w:hAnsi="Times New Roman" w:cs="Times New Roman"/>
          <w:color w:val="000000"/>
          <w:sz w:val="24"/>
          <w:szCs w:val="24"/>
        </w:rPr>
        <w:t xml:space="preserve">- </w:t>
      </w:r>
      <w:r w:rsidRPr="008562BB">
        <w:rPr>
          <w:rFonts w:ascii="Times New Roman" w:hAnsi="Times New Roman" w:cs="Times New Roman"/>
          <w:b/>
          <w:color w:val="000000"/>
          <w:sz w:val="24"/>
          <w:szCs w:val="24"/>
        </w:rPr>
        <w:t>по охвату обучающихся дополнительным образованием</w:t>
      </w:r>
      <w:r w:rsidR="008A686C" w:rsidRPr="008562BB">
        <w:rPr>
          <w:b/>
          <w:color w:val="000000"/>
          <w:sz w:val="24"/>
          <w:szCs w:val="24"/>
        </w:rPr>
        <w:t xml:space="preserve"> </w:t>
      </w:r>
      <w:r w:rsidR="00CA515E" w:rsidRPr="008562BB">
        <w:rPr>
          <w:rFonts w:ascii="Times New Roman" w:hAnsi="Times New Roman" w:cs="Times New Roman"/>
          <w:color w:val="000000"/>
          <w:sz w:val="24"/>
          <w:szCs w:val="24"/>
          <w:shd w:val="clear" w:color="auto" w:fill="F9FAFA"/>
        </w:rPr>
        <w:t>– Приложение</w:t>
      </w:r>
      <w:r w:rsidR="008A686C" w:rsidRPr="008562BB">
        <w:rPr>
          <w:rFonts w:ascii="Times New Roman" w:hAnsi="Times New Roman" w:cs="Times New Roman"/>
          <w:color w:val="000000"/>
          <w:sz w:val="24"/>
          <w:szCs w:val="24"/>
          <w:shd w:val="clear" w:color="auto" w:fill="F9FAFA"/>
        </w:rPr>
        <w:t xml:space="preserve"> «Организация работы в системе дополнительного образования»</w:t>
      </w:r>
      <w:r w:rsidRPr="008562BB">
        <w:rPr>
          <w:b/>
          <w:color w:val="000000"/>
          <w:sz w:val="24"/>
          <w:szCs w:val="24"/>
        </w:rPr>
        <w:t>:</w:t>
      </w:r>
      <w:r w:rsidRPr="008562BB">
        <w:rPr>
          <w:color w:val="000000"/>
          <w:sz w:val="24"/>
          <w:szCs w:val="24"/>
        </w:rPr>
        <w:t xml:space="preserve"> </w:t>
      </w:r>
      <w:r w:rsidRPr="008562BB">
        <w:rPr>
          <w:rFonts w:ascii="Times New Roman" w:hAnsi="Times New Roman" w:cs="Times New Roman"/>
          <w:color w:val="000000"/>
          <w:sz w:val="24"/>
          <w:szCs w:val="24"/>
        </w:rPr>
        <w:t>обеспечение возможности получения качественных услуг в области дополнительного образования для детей, проживающих в сельской местности:</w:t>
      </w:r>
    </w:p>
    <w:p w:rsidR="000406B8" w:rsidRPr="008562BB" w:rsidRDefault="000406B8" w:rsidP="000406B8">
      <w:pPr>
        <w:pStyle w:val="4"/>
        <w:spacing w:before="0" w:beforeAutospacing="0" w:after="0" w:afterAutospacing="0" w:line="302" w:lineRule="atLeast"/>
        <w:ind w:left="120" w:right="140" w:firstLine="580"/>
        <w:jc w:val="both"/>
        <w:textAlignment w:val="top"/>
        <w:rPr>
          <w:color w:val="000000"/>
        </w:rPr>
      </w:pPr>
      <w:r w:rsidRPr="008562BB">
        <w:rPr>
          <w:color w:val="000000"/>
        </w:rPr>
        <w:t>- </w:t>
      </w:r>
      <w:r w:rsidRPr="008562BB">
        <w:rPr>
          <w:rStyle w:val="apple-converted-space"/>
          <w:color w:val="000000"/>
        </w:rPr>
        <w:t> </w:t>
      </w:r>
      <w:r w:rsidRPr="008562BB">
        <w:rPr>
          <w:color w:val="000000"/>
        </w:rPr>
        <w:t>выявление типичных и значимых потребностей детей разного возраста проживающих в сельской местности в содержании, формах, технологиях организации дополнительного образования и реализация общеобразовательных программ дополнительного образования;</w:t>
      </w:r>
    </w:p>
    <w:p w:rsidR="000406B8" w:rsidRPr="008562BB" w:rsidRDefault="000406B8" w:rsidP="000406B8">
      <w:pPr>
        <w:pStyle w:val="4"/>
        <w:spacing w:before="0" w:beforeAutospacing="0" w:after="0" w:afterAutospacing="0" w:line="302" w:lineRule="atLeast"/>
        <w:ind w:left="120" w:right="140" w:firstLine="580"/>
        <w:jc w:val="both"/>
        <w:textAlignment w:val="top"/>
        <w:rPr>
          <w:color w:val="000000"/>
        </w:rPr>
      </w:pPr>
      <w:r w:rsidRPr="008562BB">
        <w:rPr>
          <w:color w:val="000000"/>
        </w:rPr>
        <w:t>- </w:t>
      </w:r>
      <w:r w:rsidRPr="008562BB">
        <w:rPr>
          <w:rStyle w:val="apple-converted-space"/>
          <w:color w:val="000000"/>
        </w:rPr>
        <w:t> </w:t>
      </w:r>
      <w:r w:rsidRPr="008562BB">
        <w:rPr>
          <w:color w:val="000000"/>
        </w:rPr>
        <w:t>подбор механизмов для обеспечения услуг дополнительным образованием, соответствующим образовательным запросам детей и родителей, проживающих в сельской местности;</w:t>
      </w:r>
    </w:p>
    <w:p w:rsidR="000406B8" w:rsidRPr="008562BB" w:rsidRDefault="000406B8" w:rsidP="000406B8">
      <w:pPr>
        <w:pStyle w:val="4"/>
        <w:spacing w:before="0" w:beforeAutospacing="0" w:after="366" w:afterAutospacing="0" w:line="293" w:lineRule="atLeast"/>
        <w:ind w:left="120" w:right="140" w:firstLine="580"/>
        <w:jc w:val="both"/>
        <w:textAlignment w:val="top"/>
        <w:rPr>
          <w:color w:val="000000"/>
        </w:rPr>
      </w:pPr>
      <w:r w:rsidRPr="008562BB">
        <w:rPr>
          <w:color w:val="000000"/>
        </w:rPr>
        <w:t>- </w:t>
      </w:r>
      <w:r w:rsidRPr="008562BB">
        <w:rPr>
          <w:rStyle w:val="apple-converted-space"/>
          <w:color w:val="000000"/>
        </w:rPr>
        <w:t> </w:t>
      </w:r>
      <w:r w:rsidRPr="008562BB">
        <w:rPr>
          <w:color w:val="000000"/>
        </w:rPr>
        <w:t xml:space="preserve">вовлечение детей, оказавшихся в трудной жизненной ситуации, в работу </w:t>
      </w:r>
      <w:proofErr w:type="spellStart"/>
      <w:r w:rsidRPr="008562BB">
        <w:rPr>
          <w:color w:val="000000"/>
        </w:rPr>
        <w:t>образовательно</w:t>
      </w:r>
      <w:proofErr w:type="spellEnd"/>
      <w:r w:rsidRPr="008562BB">
        <w:rPr>
          <w:color w:val="000000"/>
        </w:rPr>
        <w:t xml:space="preserve"> - </w:t>
      </w:r>
      <w:proofErr w:type="spellStart"/>
      <w:r w:rsidRPr="008562BB">
        <w:rPr>
          <w:color w:val="000000"/>
        </w:rPr>
        <w:t>досуговых</w:t>
      </w:r>
      <w:proofErr w:type="spellEnd"/>
      <w:r w:rsidRPr="008562BB">
        <w:rPr>
          <w:color w:val="000000"/>
        </w:rPr>
        <w:t xml:space="preserve"> мероприятий.</w:t>
      </w:r>
    </w:p>
    <w:p w:rsidR="000406B8" w:rsidRPr="008562BB" w:rsidRDefault="000406B8" w:rsidP="000406B8">
      <w:pPr>
        <w:pStyle w:val="4"/>
        <w:spacing w:before="0" w:beforeAutospacing="0" w:after="0" w:afterAutospacing="0" w:line="293" w:lineRule="atLeast"/>
        <w:ind w:left="120" w:right="140" w:firstLine="580"/>
        <w:jc w:val="both"/>
        <w:textAlignment w:val="top"/>
        <w:rPr>
          <w:color w:val="000000"/>
        </w:rPr>
      </w:pPr>
      <w:r w:rsidRPr="008562BB">
        <w:rPr>
          <w:color w:val="000000"/>
        </w:rPr>
        <w:t>Принцип реализации:</w:t>
      </w:r>
    </w:p>
    <w:p w:rsidR="000406B8" w:rsidRPr="008562BB" w:rsidRDefault="000406B8" w:rsidP="000406B8">
      <w:pPr>
        <w:pStyle w:val="4"/>
        <w:spacing w:before="0" w:beforeAutospacing="0" w:after="0" w:afterAutospacing="0" w:line="302" w:lineRule="atLeast"/>
        <w:ind w:left="120" w:firstLine="580"/>
        <w:textAlignment w:val="top"/>
        <w:rPr>
          <w:color w:val="000000"/>
        </w:rPr>
      </w:pPr>
      <w:r w:rsidRPr="008562BB">
        <w:rPr>
          <w:color w:val="000000"/>
        </w:rPr>
        <w:t>- </w:t>
      </w:r>
      <w:r w:rsidRPr="008562BB">
        <w:rPr>
          <w:rStyle w:val="apple-converted-space"/>
          <w:color w:val="000000"/>
        </w:rPr>
        <w:t> </w:t>
      </w:r>
      <w:r w:rsidRPr="008562BB">
        <w:rPr>
          <w:color w:val="000000"/>
        </w:rPr>
        <w:t>предоставление учащимся образовательных возможностей;</w:t>
      </w:r>
    </w:p>
    <w:p w:rsidR="000406B8" w:rsidRPr="008562BB" w:rsidRDefault="000406B8" w:rsidP="000406B8">
      <w:pPr>
        <w:pStyle w:val="4"/>
        <w:spacing w:before="0" w:beforeAutospacing="0" w:after="0" w:afterAutospacing="0" w:line="302" w:lineRule="atLeast"/>
        <w:ind w:left="120" w:firstLine="580"/>
        <w:textAlignment w:val="top"/>
        <w:rPr>
          <w:color w:val="000000"/>
        </w:rPr>
      </w:pPr>
      <w:r w:rsidRPr="008562BB">
        <w:rPr>
          <w:color w:val="000000"/>
        </w:rPr>
        <w:t>- </w:t>
      </w:r>
      <w:r w:rsidRPr="008562BB">
        <w:rPr>
          <w:rStyle w:val="apple-converted-space"/>
          <w:color w:val="000000"/>
        </w:rPr>
        <w:t> </w:t>
      </w:r>
      <w:r w:rsidRPr="008562BB">
        <w:rPr>
          <w:color w:val="000000"/>
        </w:rPr>
        <w:t>установка на содержательное самоопределение школьников;</w:t>
      </w:r>
    </w:p>
    <w:p w:rsidR="000406B8" w:rsidRPr="008562BB" w:rsidRDefault="000406B8" w:rsidP="000406B8">
      <w:pPr>
        <w:pStyle w:val="4"/>
        <w:spacing w:before="0" w:beforeAutospacing="0" w:after="0" w:afterAutospacing="0" w:line="302" w:lineRule="atLeast"/>
        <w:ind w:left="120" w:right="140" w:firstLine="580"/>
        <w:textAlignment w:val="top"/>
        <w:rPr>
          <w:color w:val="000000"/>
        </w:rPr>
      </w:pPr>
      <w:r w:rsidRPr="008562BB">
        <w:rPr>
          <w:color w:val="000000"/>
        </w:rPr>
        <w:t>- </w:t>
      </w:r>
      <w:r w:rsidRPr="008562BB">
        <w:rPr>
          <w:rStyle w:val="apple-converted-space"/>
          <w:color w:val="000000"/>
        </w:rPr>
        <w:t> </w:t>
      </w:r>
      <w:r w:rsidRPr="008562BB">
        <w:rPr>
          <w:color w:val="000000"/>
        </w:rPr>
        <w:t xml:space="preserve">установка на формирование у школьника самообразования и стратегии, </w:t>
      </w:r>
      <w:proofErr w:type="gramStart"/>
      <w:r w:rsidRPr="008562BB">
        <w:rPr>
          <w:color w:val="000000"/>
        </w:rPr>
        <w:t>связанных</w:t>
      </w:r>
      <w:proofErr w:type="gramEnd"/>
      <w:r w:rsidRPr="008562BB">
        <w:rPr>
          <w:color w:val="000000"/>
        </w:rPr>
        <w:t xml:space="preserve"> с жизнью и работой на селе, но в соответствии с современными производственными задачами и жизненными стандартами;</w:t>
      </w:r>
    </w:p>
    <w:p w:rsidR="000406B8" w:rsidRPr="008562BB" w:rsidRDefault="000406B8" w:rsidP="008A686C">
      <w:pPr>
        <w:pStyle w:val="4"/>
        <w:spacing w:before="0" w:beforeAutospacing="0" w:after="0" w:afterAutospacing="0" w:line="210" w:lineRule="atLeast"/>
        <w:textAlignment w:val="top"/>
        <w:rPr>
          <w:b/>
          <w:color w:val="000000"/>
        </w:rPr>
      </w:pPr>
      <w:r w:rsidRPr="008562BB">
        <w:rPr>
          <w:b/>
          <w:color w:val="000000"/>
        </w:rPr>
        <w:t>- </w:t>
      </w:r>
      <w:r w:rsidRPr="008562BB">
        <w:rPr>
          <w:rStyle w:val="apple-converted-space"/>
          <w:b/>
          <w:color w:val="000000"/>
        </w:rPr>
        <w:t> </w:t>
      </w:r>
      <w:proofErr w:type="spellStart"/>
      <w:r w:rsidRPr="008562BB">
        <w:rPr>
          <w:rStyle w:val="apple-converted-space"/>
          <w:b/>
          <w:color w:val="000000"/>
        </w:rPr>
        <w:t>психолого</w:t>
      </w:r>
      <w:proofErr w:type="spellEnd"/>
      <w:r w:rsidRPr="008562BB">
        <w:rPr>
          <w:rStyle w:val="apple-converted-space"/>
          <w:b/>
          <w:color w:val="000000"/>
        </w:rPr>
        <w:t xml:space="preserve"> - </w:t>
      </w:r>
      <w:r w:rsidRPr="008562BB">
        <w:rPr>
          <w:b/>
          <w:color w:val="000000"/>
        </w:rPr>
        <w:t>педагогическое сопровождение</w:t>
      </w:r>
      <w:r w:rsidR="008A686C" w:rsidRPr="008562BB">
        <w:rPr>
          <w:b/>
          <w:color w:val="000000"/>
        </w:rPr>
        <w:t xml:space="preserve"> учащихся:</w:t>
      </w:r>
    </w:p>
    <w:p w:rsidR="000406B8" w:rsidRPr="008562BB" w:rsidRDefault="000406B8" w:rsidP="000406B8">
      <w:pPr>
        <w:pStyle w:val="a5"/>
        <w:shd w:val="clear" w:color="auto" w:fill="F7F7F7"/>
        <w:spacing w:before="0" w:beforeAutospacing="0" w:after="0" w:afterAutospacing="0" w:line="200" w:lineRule="atLeast"/>
        <w:rPr>
          <w:color w:val="000000"/>
          <w:u w:val="single"/>
        </w:rPr>
      </w:pPr>
    </w:p>
    <w:p w:rsidR="00662A95" w:rsidRPr="008562BB" w:rsidRDefault="00662A95" w:rsidP="00662A95">
      <w:pPr>
        <w:jc w:val="both"/>
        <w:rPr>
          <w:rFonts w:ascii="Times New Roman" w:hAnsi="Times New Roman" w:cs="Times New Roman"/>
          <w:color w:val="000000"/>
          <w:sz w:val="24"/>
          <w:szCs w:val="24"/>
          <w:shd w:val="clear" w:color="auto" w:fill="F9FAFA"/>
        </w:rPr>
      </w:pPr>
      <w:r w:rsidRPr="008562BB">
        <w:rPr>
          <w:rFonts w:ascii="Times New Roman" w:hAnsi="Times New Roman" w:cs="Times New Roman"/>
          <w:b/>
          <w:color w:val="000000"/>
          <w:sz w:val="24"/>
          <w:szCs w:val="24"/>
        </w:rPr>
        <w:t>- по индивидуализации обучения:</w:t>
      </w:r>
      <w:r w:rsidRPr="008562BB">
        <w:rPr>
          <w:rFonts w:ascii="Times New Roman" w:hAnsi="Times New Roman" w:cs="Times New Roman"/>
          <w:color w:val="000000"/>
          <w:sz w:val="24"/>
          <w:szCs w:val="24"/>
        </w:rPr>
        <w:t xml:space="preserve"> </w:t>
      </w:r>
      <w:r w:rsidRPr="008562BB">
        <w:rPr>
          <w:rFonts w:ascii="Times New Roman" w:hAnsi="Times New Roman" w:cs="Times New Roman"/>
          <w:color w:val="000000"/>
          <w:sz w:val="24"/>
          <w:szCs w:val="24"/>
          <w:shd w:val="clear" w:color="auto" w:fill="F9FAFA"/>
        </w:rPr>
        <w:t xml:space="preserve">индивидуализация образовательного процесса предполагает создание условий для самостоятельного индивидуального развития одаренного обучающегося в процессе отслеживания его образовательных и личных достижений, позволяющих ему получить </w:t>
      </w:r>
      <w:r w:rsidRPr="008562BB">
        <w:rPr>
          <w:rFonts w:ascii="Times New Roman" w:hAnsi="Times New Roman" w:cs="Times New Roman"/>
          <w:color w:val="000000"/>
          <w:sz w:val="24"/>
          <w:szCs w:val="24"/>
          <w:shd w:val="clear" w:color="auto" w:fill="F9FAFA"/>
        </w:rPr>
        <w:lastRenderedPageBreak/>
        <w:t>удовлетворение от полученных результатов, самому осознать дальнейшие образовательные и жизненные перспективы, планы, определить средства их осуществления</w:t>
      </w:r>
      <w:r w:rsidR="008A686C" w:rsidRPr="008562BB">
        <w:rPr>
          <w:rFonts w:ascii="Times New Roman" w:hAnsi="Times New Roman" w:cs="Times New Roman"/>
          <w:color w:val="000000"/>
          <w:sz w:val="24"/>
          <w:szCs w:val="24"/>
          <w:shd w:val="clear" w:color="auto" w:fill="F9FAFA"/>
        </w:rPr>
        <w:t>;</w:t>
      </w:r>
    </w:p>
    <w:p w:rsidR="000406B8" w:rsidRPr="008562BB" w:rsidRDefault="000406B8" w:rsidP="000406B8">
      <w:pPr>
        <w:pStyle w:val="a5"/>
        <w:shd w:val="clear" w:color="auto" w:fill="F7F7F7"/>
        <w:spacing w:before="0" w:beforeAutospacing="0" w:after="115" w:afterAutospacing="0" w:line="200" w:lineRule="atLeast"/>
        <w:rPr>
          <w:color w:val="000000"/>
        </w:rPr>
      </w:pPr>
      <w:r w:rsidRPr="008562BB">
        <w:rPr>
          <w:color w:val="000000"/>
        </w:rPr>
        <w:t>- по повышению уровня профессиональной компетентности педагогических работников в области выявления, поддержки и развития способностей и талантов у детей и молодежи;</w:t>
      </w:r>
    </w:p>
    <w:p w:rsidR="000406B8" w:rsidRPr="008562BB" w:rsidRDefault="000406B8" w:rsidP="000406B8">
      <w:pPr>
        <w:pStyle w:val="a5"/>
        <w:shd w:val="clear" w:color="auto" w:fill="F7F7F7"/>
        <w:spacing w:before="0" w:beforeAutospacing="0" w:after="115" w:afterAutospacing="0" w:line="200" w:lineRule="atLeast"/>
        <w:rPr>
          <w:color w:val="000000"/>
        </w:rPr>
      </w:pPr>
      <w:r w:rsidRPr="008562BB">
        <w:rPr>
          <w:color w:val="000000"/>
        </w:rPr>
        <w:t>- по осуществлению межмуниципального, сетевого взаимодействия по вопросам выявления, поддержки и развития способностей и талантов у детей и молодежи;</w:t>
      </w:r>
    </w:p>
    <w:p w:rsidR="000406B8" w:rsidRPr="008562BB" w:rsidRDefault="000406B8" w:rsidP="000406B8">
      <w:pPr>
        <w:pStyle w:val="a5"/>
        <w:shd w:val="clear" w:color="auto" w:fill="F7F7F7"/>
        <w:spacing w:before="0" w:beforeAutospacing="0" w:after="115" w:afterAutospacing="0" w:line="200" w:lineRule="atLeast"/>
        <w:rPr>
          <w:color w:val="66737C"/>
        </w:rPr>
      </w:pPr>
      <w:r w:rsidRPr="008562BB">
        <w:rPr>
          <w:color w:val="000000"/>
        </w:rPr>
        <w:t>- создание системы координации работы с одаренными детьми в районе;</w:t>
      </w:r>
    </w:p>
    <w:p w:rsidR="000406B8" w:rsidRPr="008562BB" w:rsidRDefault="000406B8" w:rsidP="000406B8">
      <w:pPr>
        <w:pStyle w:val="a5"/>
        <w:shd w:val="clear" w:color="auto" w:fill="F7F7F7"/>
        <w:spacing w:before="0" w:beforeAutospacing="0" w:after="115" w:afterAutospacing="0" w:line="200" w:lineRule="atLeast"/>
        <w:rPr>
          <w:color w:val="66737C"/>
        </w:rPr>
      </w:pPr>
      <w:r w:rsidRPr="008562BB">
        <w:rPr>
          <w:color w:val="000000"/>
        </w:rPr>
        <w:t> - повышение доступности услуг в сфере образования, спорта, культуры и искусства, направленных на развитие способностей одаренных детей, проживающих на территории района;</w:t>
      </w:r>
    </w:p>
    <w:p w:rsidR="000406B8" w:rsidRPr="008562BB" w:rsidRDefault="000406B8" w:rsidP="000406B8">
      <w:pPr>
        <w:pStyle w:val="a5"/>
        <w:shd w:val="clear" w:color="auto" w:fill="F7F7F7"/>
        <w:spacing w:before="0" w:beforeAutospacing="0" w:after="115" w:afterAutospacing="0" w:line="200" w:lineRule="atLeast"/>
        <w:rPr>
          <w:color w:val="66737C"/>
        </w:rPr>
      </w:pPr>
      <w:r w:rsidRPr="008562BB">
        <w:rPr>
          <w:color w:val="000000"/>
        </w:rPr>
        <w:t> - стимулирование талантливых и </w:t>
      </w:r>
      <w:r w:rsidRPr="008562BB">
        <w:rPr>
          <w:rStyle w:val="apple-converted-space"/>
          <w:color w:val="000000"/>
        </w:rPr>
        <w:t> </w:t>
      </w:r>
      <w:r w:rsidRPr="008562BB">
        <w:rPr>
          <w:color w:val="000000"/>
        </w:rPr>
        <w:t>одаренных детей;</w:t>
      </w:r>
    </w:p>
    <w:p w:rsidR="000406B8" w:rsidRPr="008562BB" w:rsidRDefault="000406B8" w:rsidP="000406B8">
      <w:pPr>
        <w:pStyle w:val="a5"/>
        <w:shd w:val="clear" w:color="auto" w:fill="F7F7F7"/>
        <w:spacing w:before="0" w:beforeAutospacing="0" w:after="115" w:afterAutospacing="0" w:line="200" w:lineRule="atLeast"/>
        <w:rPr>
          <w:color w:val="000000"/>
        </w:rPr>
      </w:pPr>
      <w:r w:rsidRPr="008562BB">
        <w:rPr>
          <w:color w:val="000000"/>
        </w:rPr>
        <w:t> - обеспечение возможности участия одаренных детей в конкурсах, соревнованиях, олимпиадах, турнирах, образовательных модулях и фестивалях;</w:t>
      </w:r>
    </w:p>
    <w:p w:rsidR="00664535" w:rsidRPr="008562BB" w:rsidRDefault="00664535" w:rsidP="000406B8">
      <w:pPr>
        <w:pStyle w:val="a5"/>
        <w:shd w:val="clear" w:color="auto" w:fill="F7F7F7"/>
        <w:spacing w:before="0" w:beforeAutospacing="0" w:after="115" w:afterAutospacing="0" w:line="200" w:lineRule="atLeast"/>
        <w:rPr>
          <w:color w:val="000000"/>
        </w:rPr>
      </w:pPr>
      <w:r w:rsidRPr="008562BB">
        <w:rPr>
          <w:color w:val="000000"/>
        </w:rPr>
        <w:t xml:space="preserve">-по осуществлению </w:t>
      </w:r>
      <w:proofErr w:type="spellStart"/>
      <w:r w:rsidRPr="008562BB">
        <w:rPr>
          <w:color w:val="000000"/>
        </w:rPr>
        <w:t>психолого</w:t>
      </w:r>
      <w:proofErr w:type="spellEnd"/>
      <w:r w:rsidRPr="008562BB">
        <w:rPr>
          <w:color w:val="000000"/>
        </w:rPr>
        <w:t xml:space="preserve"> – педагогического сопровождения способных и талантливых детей и молодежи;</w:t>
      </w:r>
    </w:p>
    <w:p w:rsidR="000406B8" w:rsidRPr="008562BB" w:rsidRDefault="000406B8" w:rsidP="000406B8">
      <w:pPr>
        <w:spacing w:after="0" w:line="240" w:lineRule="auto"/>
        <w:jc w:val="both"/>
        <w:rPr>
          <w:rFonts w:ascii="Times New Roman" w:hAnsi="Times New Roman" w:cs="Times New Roman"/>
          <w:sz w:val="24"/>
          <w:szCs w:val="24"/>
        </w:rPr>
      </w:pPr>
    </w:p>
    <w:p w:rsidR="000406B8" w:rsidRPr="008562BB" w:rsidRDefault="000406B8" w:rsidP="000406B8">
      <w:pPr>
        <w:pStyle w:val="a5"/>
        <w:shd w:val="clear" w:color="auto" w:fill="F7F7F7"/>
        <w:spacing w:before="0" w:beforeAutospacing="0" w:after="115" w:afterAutospacing="0" w:line="200" w:lineRule="atLeast"/>
        <w:jc w:val="center"/>
        <w:rPr>
          <w:color w:val="66737C"/>
        </w:rPr>
      </w:pPr>
      <w:r w:rsidRPr="008562BB">
        <w:rPr>
          <w:rStyle w:val="a4"/>
          <w:color w:val="000000"/>
        </w:rPr>
        <w:t>Реализация мероприятий программы позволит получить следующие результаты:</w:t>
      </w:r>
    </w:p>
    <w:p w:rsidR="000406B8" w:rsidRPr="008562BB" w:rsidRDefault="000406B8" w:rsidP="000406B8">
      <w:pPr>
        <w:pStyle w:val="a5"/>
        <w:shd w:val="clear" w:color="auto" w:fill="F7F7F7"/>
        <w:spacing w:before="0" w:beforeAutospacing="0" w:after="115" w:afterAutospacing="0" w:line="200" w:lineRule="atLeast"/>
        <w:rPr>
          <w:color w:val="66737C"/>
        </w:rPr>
      </w:pPr>
      <w:r w:rsidRPr="008562BB">
        <w:rPr>
          <w:color w:val="000000"/>
        </w:rPr>
        <w:t> - сохранение количества детей, получивших возможность участия в конкурсах, олимпиадах, соревнованиях, турнирах за пределами района, края;</w:t>
      </w:r>
    </w:p>
    <w:p w:rsidR="000406B8" w:rsidRPr="008562BB" w:rsidRDefault="000406B8" w:rsidP="000406B8">
      <w:pPr>
        <w:pStyle w:val="a5"/>
        <w:shd w:val="clear" w:color="auto" w:fill="F7F7F7"/>
        <w:spacing w:before="0" w:beforeAutospacing="0" w:after="115" w:afterAutospacing="0" w:line="200" w:lineRule="atLeast"/>
        <w:rPr>
          <w:color w:val="66737C"/>
        </w:rPr>
      </w:pPr>
      <w:r w:rsidRPr="008562BB">
        <w:rPr>
          <w:color w:val="000000"/>
        </w:rPr>
        <w:t> - сохранение количества участников дистанционных </w:t>
      </w:r>
      <w:r w:rsidRPr="008562BB">
        <w:rPr>
          <w:rStyle w:val="apple-converted-space"/>
          <w:color w:val="000000"/>
        </w:rPr>
        <w:t> </w:t>
      </w:r>
      <w:r w:rsidRPr="008562BB">
        <w:rPr>
          <w:color w:val="000000"/>
        </w:rPr>
        <w:t>конкурсов и олимпиад;</w:t>
      </w:r>
    </w:p>
    <w:p w:rsidR="000406B8" w:rsidRPr="008562BB" w:rsidRDefault="000406B8" w:rsidP="000406B8">
      <w:pPr>
        <w:pStyle w:val="a5"/>
        <w:shd w:val="clear" w:color="auto" w:fill="F7F7F7"/>
        <w:spacing w:before="0" w:beforeAutospacing="0" w:after="115" w:afterAutospacing="0" w:line="200" w:lineRule="atLeast"/>
        <w:rPr>
          <w:color w:val="66737C"/>
        </w:rPr>
      </w:pPr>
      <w:r w:rsidRPr="008562BB">
        <w:rPr>
          <w:color w:val="000000"/>
        </w:rPr>
        <w:t> - сохранение количества одаренных детей, принявших участие в районных конкурсах, соревнованиях, олимпиадах, образовательных модулях, конференциях, фестивалях;</w:t>
      </w:r>
    </w:p>
    <w:p w:rsidR="000406B8" w:rsidRPr="008562BB" w:rsidRDefault="000406B8" w:rsidP="000406B8">
      <w:pPr>
        <w:pStyle w:val="a5"/>
        <w:shd w:val="clear" w:color="auto" w:fill="F7F7F7"/>
        <w:spacing w:before="0" w:beforeAutospacing="0" w:after="115" w:afterAutospacing="0" w:line="200" w:lineRule="atLeast"/>
        <w:rPr>
          <w:color w:val="66737C"/>
        </w:rPr>
      </w:pPr>
      <w:r w:rsidRPr="008562BB">
        <w:rPr>
          <w:color w:val="000000"/>
        </w:rPr>
        <w:t> - сохранение количества одаренных детей, которые получили право на финансовую поддержку;</w:t>
      </w:r>
    </w:p>
    <w:p w:rsidR="000406B8" w:rsidRPr="008562BB" w:rsidRDefault="000406B8" w:rsidP="000406B8">
      <w:pPr>
        <w:pStyle w:val="a5"/>
        <w:shd w:val="clear" w:color="auto" w:fill="F7F7F7"/>
        <w:spacing w:before="0" w:beforeAutospacing="0" w:after="115" w:afterAutospacing="0" w:line="200" w:lineRule="atLeast"/>
        <w:rPr>
          <w:color w:val="66737C"/>
        </w:rPr>
      </w:pPr>
      <w:r w:rsidRPr="008562BB">
        <w:rPr>
          <w:color w:val="000000"/>
        </w:rPr>
        <w:t> - сохранение количества победителей районных школьных олимпиад.</w:t>
      </w:r>
    </w:p>
    <w:p w:rsidR="008D3333" w:rsidRPr="008562BB" w:rsidRDefault="000406B8" w:rsidP="00CA515E">
      <w:pPr>
        <w:pStyle w:val="a5"/>
        <w:shd w:val="clear" w:color="auto" w:fill="F7F7F7"/>
        <w:spacing w:before="0" w:beforeAutospacing="0" w:after="115" w:afterAutospacing="0" w:line="200" w:lineRule="atLeast"/>
        <w:rPr>
          <w:color w:val="000000"/>
        </w:rPr>
      </w:pPr>
      <w:r w:rsidRPr="008562BB">
        <w:rPr>
          <w:color w:val="000000"/>
        </w:rPr>
        <w:t> - создание условий для проявления и развития интеллектуального и творческого потенциала обучающихся, адаптации детей в молодежном социуме.</w:t>
      </w:r>
    </w:p>
    <w:p w:rsidR="00BC74E9" w:rsidRPr="008562BB" w:rsidRDefault="00BC74E9" w:rsidP="00CA515E">
      <w:pPr>
        <w:rPr>
          <w:rFonts w:ascii="Times New Roman" w:eastAsia="Times New Roman" w:hAnsi="Times New Roman" w:cs="Times New Roman"/>
          <w:b/>
          <w:sz w:val="24"/>
          <w:szCs w:val="24"/>
        </w:rPr>
      </w:pPr>
      <w:r w:rsidRPr="008562BB">
        <w:rPr>
          <w:rFonts w:ascii="Times New Roman" w:eastAsia="Times New Roman" w:hAnsi="Times New Roman" w:cs="Times New Roman"/>
          <w:b/>
          <w:sz w:val="24"/>
          <w:szCs w:val="24"/>
        </w:rPr>
        <w:t xml:space="preserve">Основные </w:t>
      </w:r>
      <w:r w:rsidR="00935022" w:rsidRPr="008562BB">
        <w:rPr>
          <w:rFonts w:ascii="Times New Roman" w:eastAsia="Times New Roman" w:hAnsi="Times New Roman" w:cs="Times New Roman"/>
          <w:b/>
          <w:sz w:val="24"/>
          <w:szCs w:val="24"/>
        </w:rPr>
        <w:t>направления реализации Модели</w:t>
      </w:r>
      <w:r w:rsidRPr="008562BB">
        <w:rPr>
          <w:rFonts w:ascii="Times New Roman" w:eastAsia="Times New Roman" w:hAnsi="Times New Roman" w:cs="Times New Roman"/>
          <w:b/>
          <w:sz w:val="24"/>
          <w:szCs w:val="24"/>
        </w:rPr>
        <w:t>:</w:t>
      </w:r>
    </w:p>
    <w:p w:rsidR="00BC74E9" w:rsidRPr="008562BB" w:rsidRDefault="00BC74E9" w:rsidP="00BC74E9">
      <w:pPr>
        <w:pStyle w:val="a3"/>
        <w:numPr>
          <w:ilvl w:val="0"/>
          <w:numId w:val="1"/>
        </w:numPr>
        <w:jc w:val="both"/>
        <w:rPr>
          <w:rFonts w:ascii="Times New Roman" w:eastAsia="Times New Roman" w:hAnsi="Times New Roman" w:cs="Times New Roman"/>
          <w:sz w:val="24"/>
          <w:szCs w:val="24"/>
        </w:rPr>
      </w:pPr>
      <w:r w:rsidRPr="008562BB">
        <w:rPr>
          <w:rFonts w:ascii="Times New Roman" w:eastAsia="Times New Roman" w:hAnsi="Times New Roman" w:cs="Times New Roman"/>
          <w:sz w:val="24"/>
          <w:szCs w:val="24"/>
        </w:rPr>
        <w:t>Выявление одаренности учащихся;</w:t>
      </w:r>
    </w:p>
    <w:p w:rsidR="00BC74E9" w:rsidRPr="008562BB" w:rsidRDefault="00BC74E9" w:rsidP="00BC74E9">
      <w:pPr>
        <w:pStyle w:val="a3"/>
        <w:numPr>
          <w:ilvl w:val="0"/>
          <w:numId w:val="1"/>
        </w:numPr>
        <w:jc w:val="both"/>
        <w:rPr>
          <w:rFonts w:ascii="Times New Roman" w:eastAsia="Times New Roman" w:hAnsi="Times New Roman" w:cs="Times New Roman"/>
          <w:sz w:val="24"/>
          <w:szCs w:val="24"/>
        </w:rPr>
      </w:pPr>
      <w:r w:rsidRPr="008562BB">
        <w:rPr>
          <w:rFonts w:ascii="Times New Roman" w:eastAsia="Times New Roman" w:hAnsi="Times New Roman" w:cs="Times New Roman"/>
          <w:sz w:val="24"/>
          <w:szCs w:val="24"/>
        </w:rPr>
        <w:t>Создание банка данных «Одаренные дети Красноярского края»;</w:t>
      </w:r>
    </w:p>
    <w:p w:rsidR="00BC74E9" w:rsidRPr="008562BB" w:rsidRDefault="00BC74E9" w:rsidP="00BC74E9">
      <w:pPr>
        <w:pStyle w:val="a3"/>
        <w:numPr>
          <w:ilvl w:val="0"/>
          <w:numId w:val="1"/>
        </w:numPr>
        <w:jc w:val="both"/>
        <w:rPr>
          <w:rFonts w:ascii="Times New Roman" w:eastAsia="Times New Roman" w:hAnsi="Times New Roman" w:cs="Times New Roman"/>
          <w:sz w:val="24"/>
          <w:szCs w:val="24"/>
        </w:rPr>
      </w:pPr>
      <w:r w:rsidRPr="008562BB">
        <w:rPr>
          <w:rFonts w:ascii="Times New Roman" w:eastAsia="Times New Roman" w:hAnsi="Times New Roman" w:cs="Times New Roman"/>
          <w:sz w:val="24"/>
          <w:szCs w:val="24"/>
        </w:rPr>
        <w:t>Разработка индивидуальных форм работы;</w:t>
      </w:r>
    </w:p>
    <w:p w:rsidR="00BC74E9" w:rsidRPr="008562BB" w:rsidRDefault="00BC74E9" w:rsidP="00BC74E9">
      <w:pPr>
        <w:pStyle w:val="a3"/>
        <w:numPr>
          <w:ilvl w:val="0"/>
          <w:numId w:val="1"/>
        </w:numPr>
        <w:jc w:val="both"/>
        <w:rPr>
          <w:rFonts w:ascii="Times New Roman" w:eastAsia="Times New Roman" w:hAnsi="Times New Roman" w:cs="Times New Roman"/>
          <w:sz w:val="24"/>
          <w:szCs w:val="24"/>
        </w:rPr>
      </w:pPr>
      <w:r w:rsidRPr="008562BB">
        <w:rPr>
          <w:rFonts w:ascii="Times New Roman" w:eastAsia="Times New Roman" w:hAnsi="Times New Roman" w:cs="Times New Roman"/>
          <w:sz w:val="24"/>
          <w:szCs w:val="24"/>
        </w:rPr>
        <w:t>Внедрение в образовательный процесс интенсивных технологий, использование активных форм и методов организации учебного процесса;</w:t>
      </w:r>
    </w:p>
    <w:p w:rsidR="00CA515E" w:rsidRPr="008562BB" w:rsidRDefault="00BC74E9" w:rsidP="00CA515E">
      <w:pPr>
        <w:pStyle w:val="a3"/>
        <w:numPr>
          <w:ilvl w:val="0"/>
          <w:numId w:val="1"/>
        </w:numPr>
        <w:jc w:val="both"/>
        <w:rPr>
          <w:rFonts w:ascii="Times New Roman" w:eastAsia="Times New Roman" w:hAnsi="Times New Roman" w:cs="Times New Roman"/>
          <w:sz w:val="24"/>
          <w:szCs w:val="24"/>
        </w:rPr>
      </w:pPr>
      <w:r w:rsidRPr="008562BB">
        <w:rPr>
          <w:rFonts w:ascii="Times New Roman" w:eastAsia="Times New Roman" w:hAnsi="Times New Roman" w:cs="Times New Roman"/>
          <w:sz w:val="24"/>
          <w:szCs w:val="24"/>
        </w:rPr>
        <w:t>Развитие системы внеурочной и внеклассной деятельности учащихся, которая позволит учащимся демонстрировать свои достижения на мероприятиях различных уровней.</w:t>
      </w:r>
    </w:p>
    <w:p w:rsidR="000132D9" w:rsidRPr="008562BB" w:rsidRDefault="000132D9" w:rsidP="002C7184">
      <w:pPr>
        <w:spacing w:after="0"/>
        <w:ind w:firstLine="708"/>
        <w:jc w:val="both"/>
        <w:rPr>
          <w:rFonts w:ascii="Times New Roman" w:hAnsi="Times New Roman" w:cs="Times New Roman"/>
          <w:sz w:val="24"/>
          <w:szCs w:val="24"/>
        </w:rPr>
      </w:pPr>
      <w:r w:rsidRPr="008562BB">
        <w:rPr>
          <w:rFonts w:ascii="Times New Roman" w:hAnsi="Times New Roman" w:cs="Times New Roman"/>
          <w:b/>
          <w:bCs/>
          <w:sz w:val="24"/>
          <w:szCs w:val="24"/>
        </w:rPr>
        <w:t xml:space="preserve">Наличие и обоснование муниципальной цели с опорой на </w:t>
      </w:r>
      <w:r w:rsidR="002C7184" w:rsidRPr="008562BB">
        <w:rPr>
          <w:rFonts w:ascii="Times New Roman" w:hAnsi="Times New Roman" w:cs="Times New Roman"/>
          <w:sz w:val="24"/>
          <w:szCs w:val="24"/>
        </w:rPr>
        <w:t xml:space="preserve"> </w:t>
      </w:r>
      <w:proofErr w:type="spellStart"/>
      <w:proofErr w:type="gramStart"/>
      <w:r w:rsidRPr="008562BB">
        <w:rPr>
          <w:rFonts w:ascii="Times New Roman" w:hAnsi="Times New Roman" w:cs="Times New Roman"/>
          <w:b/>
          <w:sz w:val="24"/>
          <w:szCs w:val="24"/>
        </w:rPr>
        <w:t>на</w:t>
      </w:r>
      <w:proofErr w:type="spellEnd"/>
      <w:proofErr w:type="gramEnd"/>
      <w:r w:rsidRPr="008562BB">
        <w:rPr>
          <w:rFonts w:ascii="Times New Roman" w:hAnsi="Times New Roman" w:cs="Times New Roman"/>
          <w:b/>
          <w:sz w:val="24"/>
          <w:szCs w:val="24"/>
        </w:rPr>
        <w:t xml:space="preserve"> региональные документы:</w:t>
      </w:r>
    </w:p>
    <w:p w:rsidR="00CC32E4" w:rsidRPr="008562BB" w:rsidRDefault="002C7184" w:rsidP="002C7184">
      <w:pPr>
        <w:numPr>
          <w:ilvl w:val="0"/>
          <w:numId w:val="4"/>
        </w:numPr>
        <w:spacing w:after="0" w:line="240" w:lineRule="auto"/>
        <w:jc w:val="both"/>
        <w:rPr>
          <w:rFonts w:ascii="Times New Roman" w:hAnsi="Times New Roman" w:cs="Times New Roman"/>
          <w:sz w:val="24"/>
          <w:szCs w:val="24"/>
        </w:rPr>
      </w:pPr>
      <w:r w:rsidRPr="008562BB">
        <w:rPr>
          <w:rFonts w:ascii="Times New Roman" w:hAnsi="Times New Roman" w:cs="Times New Roman"/>
          <w:b/>
          <w:bCs/>
          <w:sz w:val="24"/>
          <w:szCs w:val="24"/>
        </w:rPr>
        <w:t>по выявлению способностей и талантов у детей и молодежи</w:t>
      </w:r>
    </w:p>
    <w:p w:rsidR="000132D9" w:rsidRPr="008562BB" w:rsidRDefault="000132D9" w:rsidP="002C7184">
      <w:pPr>
        <w:spacing w:after="0" w:line="240" w:lineRule="auto"/>
        <w:jc w:val="both"/>
        <w:rPr>
          <w:rFonts w:ascii="Times New Roman" w:hAnsi="Times New Roman" w:cs="Times New Roman"/>
          <w:sz w:val="24"/>
          <w:szCs w:val="24"/>
        </w:rPr>
      </w:pPr>
      <w:r w:rsidRPr="008562BB">
        <w:rPr>
          <w:rFonts w:ascii="Times New Roman" w:hAnsi="Times New Roman" w:cs="Times New Roman"/>
          <w:sz w:val="24"/>
          <w:szCs w:val="24"/>
        </w:rPr>
        <w:t xml:space="preserve">Постановление Правительства Красноярского края №508-п от 30.09.2013, (изменения внесены по показателям 11.06.2021 на сайте Правительства); стр. 9, 25-26 документа (стр. 10, 26-27 фактические), </w:t>
      </w:r>
      <w:hyperlink r:id="rId8" w:history="1">
        <w:r w:rsidRPr="008562BB">
          <w:rPr>
            <w:rStyle w:val="a7"/>
            <w:rFonts w:ascii="Times New Roman" w:hAnsi="Times New Roman" w:cs="Times New Roman"/>
            <w:sz w:val="24"/>
            <w:szCs w:val="24"/>
            <w:lang w:val="en-US"/>
          </w:rPr>
          <w:t>https</w:t>
        </w:r>
        <w:r w:rsidRPr="008562BB">
          <w:rPr>
            <w:rStyle w:val="a7"/>
            <w:rFonts w:ascii="Times New Roman" w:hAnsi="Times New Roman" w:cs="Times New Roman"/>
            <w:sz w:val="24"/>
            <w:szCs w:val="24"/>
          </w:rPr>
          <w:t>://</w:t>
        </w:r>
        <w:proofErr w:type="spellStart"/>
        <w:r w:rsidRPr="008562BB">
          <w:rPr>
            <w:rStyle w:val="a7"/>
            <w:rFonts w:ascii="Times New Roman" w:hAnsi="Times New Roman" w:cs="Times New Roman"/>
            <w:sz w:val="24"/>
            <w:szCs w:val="24"/>
            <w:lang w:val="en-US"/>
          </w:rPr>
          <w:t>clck</w:t>
        </w:r>
        <w:proofErr w:type="spellEnd"/>
        <w:r w:rsidRPr="008562BB">
          <w:rPr>
            <w:rStyle w:val="a7"/>
            <w:rFonts w:ascii="Times New Roman" w:hAnsi="Times New Roman" w:cs="Times New Roman"/>
            <w:sz w:val="24"/>
            <w:szCs w:val="24"/>
          </w:rPr>
          <w:t>.</w:t>
        </w:r>
        <w:proofErr w:type="spellStart"/>
        <w:r w:rsidRPr="008562BB">
          <w:rPr>
            <w:rStyle w:val="a7"/>
            <w:rFonts w:ascii="Times New Roman" w:hAnsi="Times New Roman" w:cs="Times New Roman"/>
            <w:sz w:val="24"/>
            <w:szCs w:val="24"/>
            <w:lang w:val="en-US"/>
          </w:rPr>
          <w:t>ru</w:t>
        </w:r>
        <w:proofErr w:type="spellEnd"/>
        <w:r w:rsidRPr="008562BB">
          <w:rPr>
            <w:rStyle w:val="a7"/>
            <w:rFonts w:ascii="Times New Roman" w:hAnsi="Times New Roman" w:cs="Times New Roman"/>
            <w:sz w:val="24"/>
            <w:szCs w:val="24"/>
          </w:rPr>
          <w:t>/</w:t>
        </w:r>
        <w:r w:rsidRPr="008562BB">
          <w:rPr>
            <w:rStyle w:val="a7"/>
            <w:rFonts w:ascii="Times New Roman" w:hAnsi="Times New Roman" w:cs="Times New Roman"/>
            <w:sz w:val="24"/>
            <w:szCs w:val="24"/>
            <w:lang w:val="en-US"/>
          </w:rPr>
          <w:t>W</w:t>
        </w:r>
        <w:r w:rsidRPr="008562BB">
          <w:rPr>
            <w:rStyle w:val="a7"/>
            <w:rFonts w:ascii="Times New Roman" w:hAnsi="Times New Roman" w:cs="Times New Roman"/>
            <w:sz w:val="24"/>
            <w:szCs w:val="24"/>
          </w:rPr>
          <w:t>5</w:t>
        </w:r>
        <w:r w:rsidRPr="008562BB">
          <w:rPr>
            <w:rStyle w:val="a7"/>
            <w:rFonts w:ascii="Times New Roman" w:hAnsi="Times New Roman" w:cs="Times New Roman"/>
            <w:sz w:val="24"/>
            <w:szCs w:val="24"/>
            <w:lang w:val="en-US"/>
          </w:rPr>
          <w:t>e</w:t>
        </w:r>
        <w:r w:rsidRPr="008562BB">
          <w:rPr>
            <w:rStyle w:val="a7"/>
            <w:rFonts w:ascii="Times New Roman" w:hAnsi="Times New Roman" w:cs="Times New Roman"/>
            <w:sz w:val="24"/>
            <w:szCs w:val="24"/>
          </w:rPr>
          <w:t>7</w:t>
        </w:r>
        <w:r w:rsidRPr="008562BB">
          <w:rPr>
            <w:rStyle w:val="a7"/>
            <w:rFonts w:ascii="Times New Roman" w:hAnsi="Times New Roman" w:cs="Times New Roman"/>
            <w:sz w:val="24"/>
            <w:szCs w:val="24"/>
            <w:lang w:val="en-US"/>
          </w:rPr>
          <w:t>V</w:t>
        </w:r>
      </w:hyperlink>
      <w:r w:rsidRPr="008562BB">
        <w:rPr>
          <w:rFonts w:ascii="Times New Roman" w:hAnsi="Times New Roman" w:cs="Times New Roman"/>
          <w:sz w:val="24"/>
          <w:szCs w:val="24"/>
        </w:rPr>
        <w:t xml:space="preserve"> </w:t>
      </w:r>
    </w:p>
    <w:p w:rsidR="00CC32E4" w:rsidRPr="008562BB" w:rsidRDefault="002C7184" w:rsidP="002C7184">
      <w:pPr>
        <w:numPr>
          <w:ilvl w:val="0"/>
          <w:numId w:val="5"/>
        </w:numPr>
        <w:spacing w:after="0" w:line="240" w:lineRule="auto"/>
        <w:jc w:val="both"/>
        <w:rPr>
          <w:rFonts w:ascii="Times New Roman" w:hAnsi="Times New Roman" w:cs="Times New Roman"/>
          <w:sz w:val="24"/>
          <w:szCs w:val="24"/>
        </w:rPr>
      </w:pPr>
      <w:r w:rsidRPr="008562BB">
        <w:rPr>
          <w:rFonts w:ascii="Times New Roman" w:hAnsi="Times New Roman" w:cs="Times New Roman"/>
          <w:b/>
          <w:bCs/>
          <w:sz w:val="24"/>
          <w:szCs w:val="24"/>
        </w:rPr>
        <w:t>по поддержке способностей и талантов у детей и молодежи</w:t>
      </w:r>
    </w:p>
    <w:p w:rsidR="000132D9" w:rsidRPr="008562BB" w:rsidRDefault="000132D9" w:rsidP="000132D9">
      <w:pPr>
        <w:spacing w:after="0" w:line="240" w:lineRule="auto"/>
        <w:jc w:val="both"/>
        <w:rPr>
          <w:rFonts w:ascii="Times New Roman" w:hAnsi="Times New Roman" w:cs="Times New Roman"/>
          <w:sz w:val="24"/>
          <w:szCs w:val="24"/>
        </w:rPr>
      </w:pPr>
      <w:r w:rsidRPr="008562BB">
        <w:rPr>
          <w:rFonts w:ascii="Times New Roman" w:hAnsi="Times New Roman" w:cs="Times New Roman"/>
          <w:sz w:val="24"/>
          <w:szCs w:val="24"/>
        </w:rPr>
        <w:t xml:space="preserve">Указ №14-уг от 27.01.2021 Губернатора Красноярского края «О присуждении краевых именных стипендий </w:t>
      </w:r>
      <w:proofErr w:type="gramStart"/>
      <w:r w:rsidRPr="008562BB">
        <w:rPr>
          <w:rFonts w:ascii="Times New Roman" w:hAnsi="Times New Roman" w:cs="Times New Roman"/>
          <w:sz w:val="24"/>
          <w:szCs w:val="24"/>
        </w:rPr>
        <w:t>одаренным</w:t>
      </w:r>
      <w:proofErr w:type="gramEnd"/>
      <w:r w:rsidRPr="008562BB">
        <w:rPr>
          <w:rFonts w:ascii="Times New Roman" w:hAnsi="Times New Roman" w:cs="Times New Roman"/>
          <w:sz w:val="24"/>
          <w:szCs w:val="24"/>
        </w:rPr>
        <w:t xml:space="preserve"> обучающимся…», </w:t>
      </w:r>
      <w:hyperlink r:id="rId9" w:history="1">
        <w:r w:rsidRPr="008562BB">
          <w:rPr>
            <w:rStyle w:val="a7"/>
            <w:rFonts w:ascii="Times New Roman" w:hAnsi="Times New Roman" w:cs="Times New Roman"/>
            <w:sz w:val="24"/>
            <w:szCs w:val="24"/>
            <w:lang w:val="en-US"/>
          </w:rPr>
          <w:t>https</w:t>
        </w:r>
        <w:r w:rsidRPr="008562BB">
          <w:rPr>
            <w:rStyle w:val="a7"/>
            <w:rFonts w:ascii="Times New Roman" w:hAnsi="Times New Roman" w:cs="Times New Roman"/>
            <w:sz w:val="24"/>
            <w:szCs w:val="24"/>
          </w:rPr>
          <w:t>://</w:t>
        </w:r>
        <w:proofErr w:type="spellStart"/>
        <w:r w:rsidRPr="008562BB">
          <w:rPr>
            <w:rStyle w:val="a7"/>
            <w:rFonts w:ascii="Times New Roman" w:hAnsi="Times New Roman" w:cs="Times New Roman"/>
            <w:sz w:val="24"/>
            <w:szCs w:val="24"/>
            <w:lang w:val="en-US"/>
          </w:rPr>
          <w:t>clck</w:t>
        </w:r>
        <w:proofErr w:type="spellEnd"/>
        <w:r w:rsidRPr="008562BB">
          <w:rPr>
            <w:rStyle w:val="a7"/>
            <w:rFonts w:ascii="Times New Roman" w:hAnsi="Times New Roman" w:cs="Times New Roman"/>
            <w:sz w:val="24"/>
            <w:szCs w:val="24"/>
          </w:rPr>
          <w:t>.</w:t>
        </w:r>
        <w:proofErr w:type="spellStart"/>
        <w:r w:rsidRPr="008562BB">
          <w:rPr>
            <w:rStyle w:val="a7"/>
            <w:rFonts w:ascii="Times New Roman" w:hAnsi="Times New Roman" w:cs="Times New Roman"/>
            <w:sz w:val="24"/>
            <w:szCs w:val="24"/>
            <w:lang w:val="en-US"/>
          </w:rPr>
          <w:t>ru</w:t>
        </w:r>
        <w:proofErr w:type="spellEnd"/>
        <w:r w:rsidRPr="008562BB">
          <w:rPr>
            <w:rStyle w:val="a7"/>
            <w:rFonts w:ascii="Times New Roman" w:hAnsi="Times New Roman" w:cs="Times New Roman"/>
            <w:sz w:val="24"/>
            <w:szCs w:val="24"/>
          </w:rPr>
          <w:t>/</w:t>
        </w:r>
        <w:r w:rsidRPr="008562BB">
          <w:rPr>
            <w:rStyle w:val="a7"/>
            <w:rFonts w:ascii="Times New Roman" w:hAnsi="Times New Roman" w:cs="Times New Roman"/>
            <w:sz w:val="24"/>
            <w:szCs w:val="24"/>
            <w:lang w:val="en-US"/>
          </w:rPr>
          <w:t>W</w:t>
        </w:r>
        <w:r w:rsidRPr="008562BB">
          <w:rPr>
            <w:rStyle w:val="a7"/>
            <w:rFonts w:ascii="Times New Roman" w:hAnsi="Times New Roman" w:cs="Times New Roman"/>
            <w:sz w:val="24"/>
            <w:szCs w:val="24"/>
          </w:rPr>
          <w:t>5</w:t>
        </w:r>
        <w:r w:rsidRPr="008562BB">
          <w:rPr>
            <w:rStyle w:val="a7"/>
            <w:rFonts w:ascii="Times New Roman" w:hAnsi="Times New Roman" w:cs="Times New Roman"/>
            <w:sz w:val="24"/>
            <w:szCs w:val="24"/>
            <w:lang w:val="en-US"/>
          </w:rPr>
          <w:t>e</w:t>
        </w:r>
        <w:r w:rsidRPr="008562BB">
          <w:rPr>
            <w:rStyle w:val="a7"/>
            <w:rFonts w:ascii="Times New Roman" w:hAnsi="Times New Roman" w:cs="Times New Roman"/>
            <w:sz w:val="24"/>
            <w:szCs w:val="24"/>
          </w:rPr>
          <w:t>7</w:t>
        </w:r>
        <w:r w:rsidRPr="008562BB">
          <w:rPr>
            <w:rStyle w:val="a7"/>
            <w:rFonts w:ascii="Times New Roman" w:hAnsi="Times New Roman" w:cs="Times New Roman"/>
            <w:sz w:val="24"/>
            <w:szCs w:val="24"/>
            <w:lang w:val="en-US"/>
          </w:rPr>
          <w:t>j</w:t>
        </w:r>
      </w:hyperlink>
      <w:r w:rsidRPr="008562BB">
        <w:rPr>
          <w:rFonts w:ascii="Times New Roman" w:hAnsi="Times New Roman" w:cs="Times New Roman"/>
          <w:sz w:val="24"/>
          <w:szCs w:val="24"/>
        </w:rPr>
        <w:t xml:space="preserve"> </w:t>
      </w:r>
    </w:p>
    <w:p w:rsidR="00CC32E4" w:rsidRPr="008562BB" w:rsidRDefault="002C7184" w:rsidP="000132D9">
      <w:pPr>
        <w:numPr>
          <w:ilvl w:val="0"/>
          <w:numId w:val="6"/>
        </w:numPr>
        <w:spacing w:after="0" w:line="240" w:lineRule="auto"/>
        <w:jc w:val="both"/>
        <w:rPr>
          <w:rFonts w:ascii="Times New Roman" w:hAnsi="Times New Roman" w:cs="Times New Roman"/>
          <w:sz w:val="24"/>
          <w:szCs w:val="24"/>
        </w:rPr>
      </w:pPr>
      <w:r w:rsidRPr="008562BB">
        <w:rPr>
          <w:rFonts w:ascii="Times New Roman" w:hAnsi="Times New Roman" w:cs="Times New Roman"/>
          <w:b/>
          <w:bCs/>
          <w:sz w:val="24"/>
          <w:szCs w:val="24"/>
        </w:rPr>
        <w:t>по развитию способностей и талантов у детей и молодежи</w:t>
      </w:r>
    </w:p>
    <w:p w:rsidR="000132D9" w:rsidRPr="008562BB" w:rsidRDefault="000132D9" w:rsidP="002C7184">
      <w:pPr>
        <w:spacing w:after="0" w:line="240" w:lineRule="auto"/>
        <w:jc w:val="both"/>
        <w:rPr>
          <w:rFonts w:ascii="Times New Roman" w:hAnsi="Times New Roman" w:cs="Times New Roman"/>
          <w:sz w:val="24"/>
          <w:szCs w:val="24"/>
        </w:rPr>
      </w:pPr>
      <w:r w:rsidRPr="008562BB">
        <w:rPr>
          <w:rFonts w:ascii="Times New Roman" w:hAnsi="Times New Roman" w:cs="Times New Roman"/>
          <w:sz w:val="24"/>
          <w:szCs w:val="24"/>
        </w:rPr>
        <w:t xml:space="preserve">Распоряжение Правительства Красноярского края № 453-р от 04.07.2019, </w:t>
      </w:r>
      <w:hyperlink r:id="rId10" w:history="1">
        <w:r w:rsidRPr="008562BB">
          <w:rPr>
            <w:rStyle w:val="a7"/>
            <w:rFonts w:ascii="Times New Roman" w:hAnsi="Times New Roman" w:cs="Times New Roman"/>
            <w:sz w:val="24"/>
            <w:szCs w:val="24"/>
            <w:lang w:val="en-US"/>
          </w:rPr>
          <w:t>https</w:t>
        </w:r>
        <w:r w:rsidRPr="008562BB">
          <w:rPr>
            <w:rStyle w:val="a7"/>
            <w:rFonts w:ascii="Times New Roman" w:hAnsi="Times New Roman" w:cs="Times New Roman"/>
            <w:sz w:val="24"/>
            <w:szCs w:val="24"/>
          </w:rPr>
          <w:t>://</w:t>
        </w:r>
        <w:proofErr w:type="spellStart"/>
        <w:r w:rsidRPr="008562BB">
          <w:rPr>
            <w:rStyle w:val="a7"/>
            <w:rFonts w:ascii="Times New Roman" w:hAnsi="Times New Roman" w:cs="Times New Roman"/>
            <w:sz w:val="24"/>
            <w:szCs w:val="24"/>
            <w:lang w:val="en-US"/>
          </w:rPr>
          <w:t>clck</w:t>
        </w:r>
        <w:proofErr w:type="spellEnd"/>
        <w:r w:rsidRPr="008562BB">
          <w:rPr>
            <w:rStyle w:val="a7"/>
            <w:rFonts w:ascii="Times New Roman" w:hAnsi="Times New Roman" w:cs="Times New Roman"/>
            <w:sz w:val="24"/>
            <w:szCs w:val="24"/>
          </w:rPr>
          <w:t>.</w:t>
        </w:r>
        <w:proofErr w:type="spellStart"/>
        <w:r w:rsidRPr="008562BB">
          <w:rPr>
            <w:rStyle w:val="a7"/>
            <w:rFonts w:ascii="Times New Roman" w:hAnsi="Times New Roman" w:cs="Times New Roman"/>
            <w:sz w:val="24"/>
            <w:szCs w:val="24"/>
            <w:lang w:val="en-US"/>
          </w:rPr>
          <w:t>ru</w:t>
        </w:r>
        <w:proofErr w:type="spellEnd"/>
        <w:r w:rsidRPr="008562BB">
          <w:rPr>
            <w:rStyle w:val="a7"/>
            <w:rFonts w:ascii="Times New Roman" w:hAnsi="Times New Roman" w:cs="Times New Roman"/>
            <w:sz w:val="24"/>
            <w:szCs w:val="24"/>
          </w:rPr>
          <w:t>/</w:t>
        </w:r>
        <w:r w:rsidRPr="008562BB">
          <w:rPr>
            <w:rStyle w:val="a7"/>
            <w:rFonts w:ascii="Times New Roman" w:hAnsi="Times New Roman" w:cs="Times New Roman"/>
            <w:sz w:val="24"/>
            <w:szCs w:val="24"/>
            <w:lang w:val="en-US"/>
          </w:rPr>
          <w:t>W</w:t>
        </w:r>
        <w:r w:rsidRPr="008562BB">
          <w:rPr>
            <w:rStyle w:val="a7"/>
            <w:rFonts w:ascii="Times New Roman" w:hAnsi="Times New Roman" w:cs="Times New Roman"/>
            <w:sz w:val="24"/>
            <w:szCs w:val="24"/>
          </w:rPr>
          <w:t>5</w:t>
        </w:r>
        <w:r w:rsidRPr="008562BB">
          <w:rPr>
            <w:rStyle w:val="a7"/>
            <w:rFonts w:ascii="Times New Roman" w:hAnsi="Times New Roman" w:cs="Times New Roman"/>
            <w:sz w:val="24"/>
            <w:szCs w:val="24"/>
            <w:lang w:val="en-US"/>
          </w:rPr>
          <w:t>e</w:t>
        </w:r>
        <w:r w:rsidRPr="008562BB">
          <w:rPr>
            <w:rStyle w:val="a7"/>
            <w:rFonts w:ascii="Times New Roman" w:hAnsi="Times New Roman" w:cs="Times New Roman"/>
            <w:sz w:val="24"/>
            <w:szCs w:val="24"/>
          </w:rPr>
          <w:t>6</w:t>
        </w:r>
        <w:r w:rsidRPr="008562BB">
          <w:rPr>
            <w:rStyle w:val="a7"/>
            <w:rFonts w:ascii="Times New Roman" w:hAnsi="Times New Roman" w:cs="Times New Roman"/>
            <w:sz w:val="24"/>
            <w:szCs w:val="24"/>
            <w:lang w:val="en-US"/>
          </w:rPr>
          <w:t>k</w:t>
        </w:r>
      </w:hyperlink>
      <w:r w:rsidRPr="008562BB">
        <w:rPr>
          <w:rFonts w:ascii="Times New Roman" w:hAnsi="Times New Roman" w:cs="Times New Roman"/>
          <w:sz w:val="24"/>
          <w:szCs w:val="24"/>
        </w:rPr>
        <w:t xml:space="preserve"> </w:t>
      </w:r>
    </w:p>
    <w:p w:rsidR="00CC32E4" w:rsidRPr="008562BB" w:rsidRDefault="002C7184" w:rsidP="000132D9">
      <w:pPr>
        <w:numPr>
          <w:ilvl w:val="0"/>
          <w:numId w:val="8"/>
        </w:numPr>
        <w:spacing w:after="0" w:line="240" w:lineRule="auto"/>
        <w:jc w:val="both"/>
        <w:rPr>
          <w:rFonts w:ascii="Times New Roman" w:hAnsi="Times New Roman" w:cs="Times New Roman"/>
          <w:sz w:val="24"/>
          <w:szCs w:val="24"/>
        </w:rPr>
      </w:pPr>
      <w:r w:rsidRPr="008562BB">
        <w:rPr>
          <w:rFonts w:ascii="Times New Roman" w:hAnsi="Times New Roman" w:cs="Times New Roman"/>
          <w:b/>
          <w:bCs/>
          <w:sz w:val="24"/>
          <w:szCs w:val="24"/>
        </w:rPr>
        <w:lastRenderedPageBreak/>
        <w:t xml:space="preserve">по охвату </w:t>
      </w:r>
      <w:proofErr w:type="gramStart"/>
      <w:r w:rsidRPr="008562BB">
        <w:rPr>
          <w:rFonts w:ascii="Times New Roman" w:hAnsi="Times New Roman" w:cs="Times New Roman"/>
          <w:b/>
          <w:bCs/>
          <w:sz w:val="24"/>
          <w:szCs w:val="24"/>
        </w:rPr>
        <w:t>обучающихся</w:t>
      </w:r>
      <w:proofErr w:type="gramEnd"/>
      <w:r w:rsidRPr="008562BB">
        <w:rPr>
          <w:rFonts w:ascii="Times New Roman" w:hAnsi="Times New Roman" w:cs="Times New Roman"/>
          <w:b/>
          <w:bCs/>
          <w:sz w:val="24"/>
          <w:szCs w:val="24"/>
        </w:rPr>
        <w:t xml:space="preserve"> дополнительным образованием</w:t>
      </w:r>
    </w:p>
    <w:p w:rsidR="000132D9" w:rsidRPr="008562BB" w:rsidRDefault="000132D9" w:rsidP="000132D9">
      <w:pPr>
        <w:spacing w:after="0" w:line="240" w:lineRule="auto"/>
        <w:jc w:val="both"/>
        <w:rPr>
          <w:rFonts w:ascii="Times New Roman" w:hAnsi="Times New Roman" w:cs="Times New Roman"/>
          <w:sz w:val="24"/>
          <w:szCs w:val="24"/>
        </w:rPr>
      </w:pPr>
      <w:r w:rsidRPr="008562BB">
        <w:rPr>
          <w:rFonts w:ascii="Times New Roman" w:hAnsi="Times New Roman" w:cs="Times New Roman"/>
          <w:sz w:val="24"/>
          <w:szCs w:val="24"/>
        </w:rPr>
        <w:t xml:space="preserve">Постановление Правительства Красноярского края №508-п от 30.09.2013, изменения внесены 11.06.2021; стр. 9, 12-13, 23-25 документа, </w:t>
      </w:r>
      <w:hyperlink r:id="rId11" w:history="1">
        <w:r w:rsidRPr="008562BB">
          <w:rPr>
            <w:rStyle w:val="a7"/>
            <w:rFonts w:ascii="Times New Roman" w:hAnsi="Times New Roman" w:cs="Times New Roman"/>
            <w:sz w:val="24"/>
            <w:szCs w:val="24"/>
            <w:lang w:val="en-US"/>
          </w:rPr>
          <w:t>https</w:t>
        </w:r>
        <w:r w:rsidRPr="008562BB">
          <w:rPr>
            <w:rStyle w:val="a7"/>
            <w:rFonts w:ascii="Times New Roman" w:hAnsi="Times New Roman" w:cs="Times New Roman"/>
            <w:sz w:val="24"/>
            <w:szCs w:val="24"/>
          </w:rPr>
          <w:t>://</w:t>
        </w:r>
        <w:proofErr w:type="spellStart"/>
        <w:r w:rsidRPr="008562BB">
          <w:rPr>
            <w:rStyle w:val="a7"/>
            <w:rFonts w:ascii="Times New Roman" w:hAnsi="Times New Roman" w:cs="Times New Roman"/>
            <w:sz w:val="24"/>
            <w:szCs w:val="24"/>
            <w:lang w:val="en-US"/>
          </w:rPr>
          <w:t>clck</w:t>
        </w:r>
        <w:proofErr w:type="spellEnd"/>
        <w:r w:rsidRPr="008562BB">
          <w:rPr>
            <w:rStyle w:val="a7"/>
            <w:rFonts w:ascii="Times New Roman" w:hAnsi="Times New Roman" w:cs="Times New Roman"/>
            <w:sz w:val="24"/>
            <w:szCs w:val="24"/>
          </w:rPr>
          <w:t>.</w:t>
        </w:r>
        <w:proofErr w:type="spellStart"/>
        <w:r w:rsidRPr="008562BB">
          <w:rPr>
            <w:rStyle w:val="a7"/>
            <w:rFonts w:ascii="Times New Roman" w:hAnsi="Times New Roman" w:cs="Times New Roman"/>
            <w:sz w:val="24"/>
            <w:szCs w:val="24"/>
            <w:lang w:val="en-US"/>
          </w:rPr>
          <w:t>ru</w:t>
        </w:r>
        <w:proofErr w:type="spellEnd"/>
        <w:r w:rsidRPr="008562BB">
          <w:rPr>
            <w:rStyle w:val="a7"/>
            <w:rFonts w:ascii="Times New Roman" w:hAnsi="Times New Roman" w:cs="Times New Roman"/>
            <w:sz w:val="24"/>
            <w:szCs w:val="24"/>
          </w:rPr>
          <w:t>/</w:t>
        </w:r>
        <w:r w:rsidRPr="008562BB">
          <w:rPr>
            <w:rStyle w:val="a7"/>
            <w:rFonts w:ascii="Times New Roman" w:hAnsi="Times New Roman" w:cs="Times New Roman"/>
            <w:sz w:val="24"/>
            <w:szCs w:val="24"/>
            <w:lang w:val="en-US"/>
          </w:rPr>
          <w:t>W</w:t>
        </w:r>
        <w:r w:rsidRPr="008562BB">
          <w:rPr>
            <w:rStyle w:val="a7"/>
            <w:rFonts w:ascii="Times New Roman" w:hAnsi="Times New Roman" w:cs="Times New Roman"/>
            <w:sz w:val="24"/>
            <w:szCs w:val="24"/>
          </w:rPr>
          <w:t>5</w:t>
        </w:r>
        <w:r w:rsidRPr="008562BB">
          <w:rPr>
            <w:rStyle w:val="a7"/>
            <w:rFonts w:ascii="Times New Roman" w:hAnsi="Times New Roman" w:cs="Times New Roman"/>
            <w:sz w:val="24"/>
            <w:szCs w:val="24"/>
            <w:lang w:val="en-US"/>
          </w:rPr>
          <w:t>e</w:t>
        </w:r>
        <w:r w:rsidRPr="008562BB">
          <w:rPr>
            <w:rStyle w:val="a7"/>
            <w:rFonts w:ascii="Times New Roman" w:hAnsi="Times New Roman" w:cs="Times New Roman"/>
            <w:sz w:val="24"/>
            <w:szCs w:val="24"/>
          </w:rPr>
          <w:t>7</w:t>
        </w:r>
        <w:r w:rsidRPr="008562BB">
          <w:rPr>
            <w:rStyle w:val="a7"/>
            <w:rFonts w:ascii="Times New Roman" w:hAnsi="Times New Roman" w:cs="Times New Roman"/>
            <w:sz w:val="24"/>
            <w:szCs w:val="24"/>
            <w:lang w:val="en-US"/>
          </w:rPr>
          <w:t>V</w:t>
        </w:r>
      </w:hyperlink>
      <w:r w:rsidRPr="008562BB">
        <w:rPr>
          <w:rFonts w:ascii="Times New Roman" w:hAnsi="Times New Roman" w:cs="Times New Roman"/>
          <w:sz w:val="24"/>
          <w:szCs w:val="24"/>
        </w:rPr>
        <w:t xml:space="preserve"> </w:t>
      </w:r>
    </w:p>
    <w:p w:rsidR="00CC32E4" w:rsidRPr="008562BB" w:rsidRDefault="002C7184" w:rsidP="000132D9">
      <w:pPr>
        <w:numPr>
          <w:ilvl w:val="0"/>
          <w:numId w:val="9"/>
        </w:numPr>
        <w:spacing w:after="0" w:line="240" w:lineRule="auto"/>
        <w:jc w:val="both"/>
        <w:rPr>
          <w:rFonts w:ascii="Times New Roman" w:hAnsi="Times New Roman" w:cs="Times New Roman"/>
          <w:sz w:val="24"/>
          <w:szCs w:val="24"/>
        </w:rPr>
      </w:pPr>
      <w:r w:rsidRPr="008562BB">
        <w:rPr>
          <w:rFonts w:ascii="Times New Roman" w:hAnsi="Times New Roman" w:cs="Times New Roman"/>
          <w:b/>
          <w:bCs/>
          <w:sz w:val="24"/>
          <w:szCs w:val="24"/>
        </w:rPr>
        <w:t>по индивидуализации обучения</w:t>
      </w:r>
    </w:p>
    <w:p w:rsidR="000132D9" w:rsidRPr="008562BB" w:rsidRDefault="000132D9" w:rsidP="000132D9">
      <w:pPr>
        <w:spacing w:after="0" w:line="240" w:lineRule="auto"/>
        <w:jc w:val="both"/>
        <w:rPr>
          <w:rFonts w:ascii="Times New Roman" w:hAnsi="Times New Roman" w:cs="Times New Roman"/>
          <w:sz w:val="24"/>
          <w:szCs w:val="24"/>
        </w:rPr>
      </w:pPr>
      <w:r w:rsidRPr="008562BB">
        <w:rPr>
          <w:rFonts w:ascii="Times New Roman" w:hAnsi="Times New Roman" w:cs="Times New Roman"/>
          <w:sz w:val="24"/>
          <w:szCs w:val="24"/>
        </w:rPr>
        <w:t xml:space="preserve">Об организации взаимодействия общеобразовательных организаций с межрайонными ресурсными центрами по реализации индивидуальных образовательных программ, </w:t>
      </w:r>
      <w:hyperlink r:id="rId12" w:history="1">
        <w:r w:rsidRPr="008562BB">
          <w:rPr>
            <w:rStyle w:val="a7"/>
            <w:rFonts w:ascii="Times New Roman" w:hAnsi="Times New Roman" w:cs="Times New Roman"/>
            <w:sz w:val="24"/>
            <w:szCs w:val="24"/>
            <w:lang w:val="en-US"/>
          </w:rPr>
          <w:t>https</w:t>
        </w:r>
        <w:r w:rsidRPr="008562BB">
          <w:rPr>
            <w:rStyle w:val="a7"/>
            <w:rFonts w:ascii="Times New Roman" w:hAnsi="Times New Roman" w:cs="Times New Roman"/>
            <w:sz w:val="24"/>
            <w:szCs w:val="24"/>
          </w:rPr>
          <w:t>://</w:t>
        </w:r>
        <w:proofErr w:type="spellStart"/>
        <w:r w:rsidRPr="008562BB">
          <w:rPr>
            <w:rStyle w:val="a7"/>
            <w:rFonts w:ascii="Times New Roman" w:hAnsi="Times New Roman" w:cs="Times New Roman"/>
            <w:sz w:val="24"/>
            <w:szCs w:val="24"/>
            <w:lang w:val="en-US"/>
          </w:rPr>
          <w:t>clck</w:t>
        </w:r>
        <w:proofErr w:type="spellEnd"/>
        <w:r w:rsidRPr="008562BB">
          <w:rPr>
            <w:rStyle w:val="a7"/>
            <w:rFonts w:ascii="Times New Roman" w:hAnsi="Times New Roman" w:cs="Times New Roman"/>
            <w:sz w:val="24"/>
            <w:szCs w:val="24"/>
          </w:rPr>
          <w:t>.</w:t>
        </w:r>
        <w:proofErr w:type="spellStart"/>
        <w:r w:rsidRPr="008562BB">
          <w:rPr>
            <w:rStyle w:val="a7"/>
            <w:rFonts w:ascii="Times New Roman" w:hAnsi="Times New Roman" w:cs="Times New Roman"/>
            <w:sz w:val="24"/>
            <w:szCs w:val="24"/>
            <w:lang w:val="en-US"/>
          </w:rPr>
          <w:t>ru</w:t>
        </w:r>
        <w:proofErr w:type="spellEnd"/>
        <w:r w:rsidRPr="008562BB">
          <w:rPr>
            <w:rStyle w:val="a7"/>
            <w:rFonts w:ascii="Times New Roman" w:hAnsi="Times New Roman" w:cs="Times New Roman"/>
            <w:sz w:val="24"/>
            <w:szCs w:val="24"/>
          </w:rPr>
          <w:t>/</w:t>
        </w:r>
        <w:proofErr w:type="spellStart"/>
        <w:r w:rsidRPr="008562BB">
          <w:rPr>
            <w:rStyle w:val="a7"/>
            <w:rFonts w:ascii="Times New Roman" w:hAnsi="Times New Roman" w:cs="Times New Roman"/>
            <w:sz w:val="24"/>
            <w:szCs w:val="24"/>
            <w:lang w:val="en-US"/>
          </w:rPr>
          <w:t>VzRps</w:t>
        </w:r>
        <w:proofErr w:type="spellEnd"/>
      </w:hyperlink>
      <w:r w:rsidRPr="008562BB">
        <w:rPr>
          <w:rFonts w:ascii="Times New Roman" w:hAnsi="Times New Roman" w:cs="Times New Roman"/>
          <w:sz w:val="24"/>
          <w:szCs w:val="24"/>
        </w:rPr>
        <w:t xml:space="preserve"> </w:t>
      </w:r>
    </w:p>
    <w:p w:rsidR="000132D9" w:rsidRDefault="000132D9" w:rsidP="00BC74E9">
      <w:pPr>
        <w:spacing w:after="0" w:line="240" w:lineRule="auto"/>
        <w:jc w:val="both"/>
        <w:rPr>
          <w:rFonts w:ascii="Times New Roman" w:hAnsi="Times New Roman" w:cs="Times New Roman"/>
          <w:sz w:val="28"/>
          <w:szCs w:val="28"/>
        </w:rPr>
      </w:pPr>
    </w:p>
    <w:p w:rsidR="00BC74E9" w:rsidRDefault="00BC74E9" w:rsidP="00BC74E9">
      <w:pPr>
        <w:spacing w:after="0" w:line="240" w:lineRule="auto"/>
        <w:jc w:val="both"/>
        <w:rPr>
          <w:rFonts w:ascii="Times New Roman" w:hAnsi="Times New Roman" w:cs="Times New Roman"/>
          <w:sz w:val="28"/>
          <w:szCs w:val="28"/>
        </w:rPr>
      </w:pPr>
    </w:p>
    <w:p w:rsidR="00BC74E9" w:rsidRDefault="00BC74E9" w:rsidP="00BC74E9">
      <w:pPr>
        <w:spacing w:after="0" w:line="240" w:lineRule="auto"/>
        <w:jc w:val="center"/>
        <w:rPr>
          <w:rStyle w:val="a4"/>
          <w:rFonts w:ascii="Times New Roman" w:hAnsi="Times New Roman" w:cs="Times New Roman"/>
          <w:color w:val="000000"/>
          <w:sz w:val="28"/>
          <w:szCs w:val="28"/>
        </w:rPr>
      </w:pPr>
    </w:p>
    <w:sectPr w:rsidR="00BC74E9" w:rsidSect="00D86DDC">
      <w:footerReference w:type="default" r:id="rId13"/>
      <w:pgSz w:w="11906" w:h="16838" w:code="9"/>
      <w:pgMar w:top="567" w:right="510" w:bottom="510" w:left="73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DBF" w:rsidRDefault="00832DBF" w:rsidP="00D86DDC">
      <w:pPr>
        <w:spacing w:after="0" w:line="240" w:lineRule="auto"/>
      </w:pPr>
      <w:r>
        <w:separator/>
      </w:r>
    </w:p>
  </w:endnote>
  <w:endnote w:type="continuationSeparator" w:id="0">
    <w:p w:rsidR="00832DBF" w:rsidRDefault="00832DBF" w:rsidP="00D86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1154"/>
      <w:docPartObj>
        <w:docPartGallery w:val="Page Numbers (Bottom of Page)"/>
        <w:docPartUnique/>
      </w:docPartObj>
    </w:sdtPr>
    <w:sdtContent>
      <w:p w:rsidR="00D86DDC" w:rsidRDefault="00800EE2">
        <w:pPr>
          <w:pStyle w:val="aa"/>
          <w:jc w:val="right"/>
        </w:pPr>
        <w:fldSimple w:instr=" PAGE   \* MERGEFORMAT ">
          <w:r w:rsidR="008562BB">
            <w:rPr>
              <w:noProof/>
            </w:rPr>
            <w:t>6</w:t>
          </w:r>
        </w:fldSimple>
      </w:p>
    </w:sdtContent>
  </w:sdt>
  <w:p w:rsidR="00D86DDC" w:rsidRDefault="00D86DD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DBF" w:rsidRDefault="00832DBF" w:rsidP="00D86DDC">
      <w:pPr>
        <w:spacing w:after="0" w:line="240" w:lineRule="auto"/>
      </w:pPr>
      <w:r>
        <w:separator/>
      </w:r>
    </w:p>
  </w:footnote>
  <w:footnote w:type="continuationSeparator" w:id="0">
    <w:p w:rsidR="00832DBF" w:rsidRDefault="00832DBF" w:rsidP="00D86D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56CCE"/>
    <w:multiLevelType w:val="hybridMultilevel"/>
    <w:tmpl w:val="E51CEBF6"/>
    <w:lvl w:ilvl="0" w:tplc="FE1057F0">
      <w:start w:val="1"/>
      <w:numFmt w:val="bullet"/>
      <w:lvlText w:val=""/>
      <w:lvlJc w:val="left"/>
      <w:pPr>
        <w:tabs>
          <w:tab w:val="num" w:pos="720"/>
        </w:tabs>
        <w:ind w:left="720" w:hanging="360"/>
      </w:pPr>
      <w:rPr>
        <w:rFonts w:ascii="Wingdings" w:hAnsi="Wingdings" w:hint="default"/>
      </w:rPr>
    </w:lvl>
    <w:lvl w:ilvl="1" w:tplc="E4F64F90" w:tentative="1">
      <w:start w:val="1"/>
      <w:numFmt w:val="bullet"/>
      <w:lvlText w:val=""/>
      <w:lvlJc w:val="left"/>
      <w:pPr>
        <w:tabs>
          <w:tab w:val="num" w:pos="1440"/>
        </w:tabs>
        <w:ind w:left="1440" w:hanging="360"/>
      </w:pPr>
      <w:rPr>
        <w:rFonts w:ascii="Wingdings" w:hAnsi="Wingdings" w:hint="default"/>
      </w:rPr>
    </w:lvl>
    <w:lvl w:ilvl="2" w:tplc="99ACD9C8" w:tentative="1">
      <w:start w:val="1"/>
      <w:numFmt w:val="bullet"/>
      <w:lvlText w:val=""/>
      <w:lvlJc w:val="left"/>
      <w:pPr>
        <w:tabs>
          <w:tab w:val="num" w:pos="2160"/>
        </w:tabs>
        <w:ind w:left="2160" w:hanging="360"/>
      </w:pPr>
      <w:rPr>
        <w:rFonts w:ascii="Wingdings" w:hAnsi="Wingdings" w:hint="default"/>
      </w:rPr>
    </w:lvl>
    <w:lvl w:ilvl="3" w:tplc="555C054E" w:tentative="1">
      <w:start w:val="1"/>
      <w:numFmt w:val="bullet"/>
      <w:lvlText w:val=""/>
      <w:lvlJc w:val="left"/>
      <w:pPr>
        <w:tabs>
          <w:tab w:val="num" w:pos="2880"/>
        </w:tabs>
        <w:ind w:left="2880" w:hanging="360"/>
      </w:pPr>
      <w:rPr>
        <w:rFonts w:ascii="Wingdings" w:hAnsi="Wingdings" w:hint="default"/>
      </w:rPr>
    </w:lvl>
    <w:lvl w:ilvl="4" w:tplc="DEEA38F8" w:tentative="1">
      <w:start w:val="1"/>
      <w:numFmt w:val="bullet"/>
      <w:lvlText w:val=""/>
      <w:lvlJc w:val="left"/>
      <w:pPr>
        <w:tabs>
          <w:tab w:val="num" w:pos="3600"/>
        </w:tabs>
        <w:ind w:left="3600" w:hanging="360"/>
      </w:pPr>
      <w:rPr>
        <w:rFonts w:ascii="Wingdings" w:hAnsi="Wingdings" w:hint="default"/>
      </w:rPr>
    </w:lvl>
    <w:lvl w:ilvl="5" w:tplc="D14624CA" w:tentative="1">
      <w:start w:val="1"/>
      <w:numFmt w:val="bullet"/>
      <w:lvlText w:val=""/>
      <w:lvlJc w:val="left"/>
      <w:pPr>
        <w:tabs>
          <w:tab w:val="num" w:pos="4320"/>
        </w:tabs>
        <w:ind w:left="4320" w:hanging="360"/>
      </w:pPr>
      <w:rPr>
        <w:rFonts w:ascii="Wingdings" w:hAnsi="Wingdings" w:hint="default"/>
      </w:rPr>
    </w:lvl>
    <w:lvl w:ilvl="6" w:tplc="B170B34C" w:tentative="1">
      <w:start w:val="1"/>
      <w:numFmt w:val="bullet"/>
      <w:lvlText w:val=""/>
      <w:lvlJc w:val="left"/>
      <w:pPr>
        <w:tabs>
          <w:tab w:val="num" w:pos="5040"/>
        </w:tabs>
        <w:ind w:left="5040" w:hanging="360"/>
      </w:pPr>
      <w:rPr>
        <w:rFonts w:ascii="Wingdings" w:hAnsi="Wingdings" w:hint="default"/>
      </w:rPr>
    </w:lvl>
    <w:lvl w:ilvl="7" w:tplc="F5C2C54A" w:tentative="1">
      <w:start w:val="1"/>
      <w:numFmt w:val="bullet"/>
      <w:lvlText w:val=""/>
      <w:lvlJc w:val="left"/>
      <w:pPr>
        <w:tabs>
          <w:tab w:val="num" w:pos="5760"/>
        </w:tabs>
        <w:ind w:left="5760" w:hanging="360"/>
      </w:pPr>
      <w:rPr>
        <w:rFonts w:ascii="Wingdings" w:hAnsi="Wingdings" w:hint="default"/>
      </w:rPr>
    </w:lvl>
    <w:lvl w:ilvl="8" w:tplc="48FE907E" w:tentative="1">
      <w:start w:val="1"/>
      <w:numFmt w:val="bullet"/>
      <w:lvlText w:val=""/>
      <w:lvlJc w:val="left"/>
      <w:pPr>
        <w:tabs>
          <w:tab w:val="num" w:pos="6480"/>
        </w:tabs>
        <w:ind w:left="6480" w:hanging="360"/>
      </w:pPr>
      <w:rPr>
        <w:rFonts w:ascii="Wingdings" w:hAnsi="Wingdings" w:hint="default"/>
      </w:rPr>
    </w:lvl>
  </w:abstractNum>
  <w:abstractNum w:abstractNumId="1">
    <w:nsid w:val="250431D4"/>
    <w:multiLevelType w:val="multilevel"/>
    <w:tmpl w:val="A4BE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7EB1128"/>
    <w:multiLevelType w:val="hybridMultilevel"/>
    <w:tmpl w:val="9AEA952C"/>
    <w:lvl w:ilvl="0" w:tplc="653AF454">
      <w:start w:val="1"/>
      <w:numFmt w:val="bullet"/>
      <w:lvlText w:val=""/>
      <w:lvlJc w:val="left"/>
      <w:pPr>
        <w:tabs>
          <w:tab w:val="num" w:pos="720"/>
        </w:tabs>
        <w:ind w:left="720" w:hanging="360"/>
      </w:pPr>
      <w:rPr>
        <w:rFonts w:ascii="Wingdings" w:hAnsi="Wingdings" w:hint="default"/>
      </w:rPr>
    </w:lvl>
    <w:lvl w:ilvl="1" w:tplc="E6A4B6F6" w:tentative="1">
      <w:start w:val="1"/>
      <w:numFmt w:val="bullet"/>
      <w:lvlText w:val=""/>
      <w:lvlJc w:val="left"/>
      <w:pPr>
        <w:tabs>
          <w:tab w:val="num" w:pos="1440"/>
        </w:tabs>
        <w:ind w:left="1440" w:hanging="360"/>
      </w:pPr>
      <w:rPr>
        <w:rFonts w:ascii="Wingdings" w:hAnsi="Wingdings" w:hint="default"/>
      </w:rPr>
    </w:lvl>
    <w:lvl w:ilvl="2" w:tplc="86806F88" w:tentative="1">
      <w:start w:val="1"/>
      <w:numFmt w:val="bullet"/>
      <w:lvlText w:val=""/>
      <w:lvlJc w:val="left"/>
      <w:pPr>
        <w:tabs>
          <w:tab w:val="num" w:pos="2160"/>
        </w:tabs>
        <w:ind w:left="2160" w:hanging="360"/>
      </w:pPr>
      <w:rPr>
        <w:rFonts w:ascii="Wingdings" w:hAnsi="Wingdings" w:hint="default"/>
      </w:rPr>
    </w:lvl>
    <w:lvl w:ilvl="3" w:tplc="3A3C9114" w:tentative="1">
      <w:start w:val="1"/>
      <w:numFmt w:val="bullet"/>
      <w:lvlText w:val=""/>
      <w:lvlJc w:val="left"/>
      <w:pPr>
        <w:tabs>
          <w:tab w:val="num" w:pos="2880"/>
        </w:tabs>
        <w:ind w:left="2880" w:hanging="360"/>
      </w:pPr>
      <w:rPr>
        <w:rFonts w:ascii="Wingdings" w:hAnsi="Wingdings" w:hint="default"/>
      </w:rPr>
    </w:lvl>
    <w:lvl w:ilvl="4" w:tplc="39C6E52C" w:tentative="1">
      <w:start w:val="1"/>
      <w:numFmt w:val="bullet"/>
      <w:lvlText w:val=""/>
      <w:lvlJc w:val="left"/>
      <w:pPr>
        <w:tabs>
          <w:tab w:val="num" w:pos="3600"/>
        </w:tabs>
        <w:ind w:left="3600" w:hanging="360"/>
      </w:pPr>
      <w:rPr>
        <w:rFonts w:ascii="Wingdings" w:hAnsi="Wingdings" w:hint="default"/>
      </w:rPr>
    </w:lvl>
    <w:lvl w:ilvl="5" w:tplc="58CCEB84" w:tentative="1">
      <w:start w:val="1"/>
      <w:numFmt w:val="bullet"/>
      <w:lvlText w:val=""/>
      <w:lvlJc w:val="left"/>
      <w:pPr>
        <w:tabs>
          <w:tab w:val="num" w:pos="4320"/>
        </w:tabs>
        <w:ind w:left="4320" w:hanging="360"/>
      </w:pPr>
      <w:rPr>
        <w:rFonts w:ascii="Wingdings" w:hAnsi="Wingdings" w:hint="default"/>
      </w:rPr>
    </w:lvl>
    <w:lvl w:ilvl="6" w:tplc="D2C800BC" w:tentative="1">
      <w:start w:val="1"/>
      <w:numFmt w:val="bullet"/>
      <w:lvlText w:val=""/>
      <w:lvlJc w:val="left"/>
      <w:pPr>
        <w:tabs>
          <w:tab w:val="num" w:pos="5040"/>
        </w:tabs>
        <w:ind w:left="5040" w:hanging="360"/>
      </w:pPr>
      <w:rPr>
        <w:rFonts w:ascii="Wingdings" w:hAnsi="Wingdings" w:hint="default"/>
      </w:rPr>
    </w:lvl>
    <w:lvl w:ilvl="7" w:tplc="6E60D3A0" w:tentative="1">
      <w:start w:val="1"/>
      <w:numFmt w:val="bullet"/>
      <w:lvlText w:val=""/>
      <w:lvlJc w:val="left"/>
      <w:pPr>
        <w:tabs>
          <w:tab w:val="num" w:pos="5760"/>
        </w:tabs>
        <w:ind w:left="5760" w:hanging="360"/>
      </w:pPr>
      <w:rPr>
        <w:rFonts w:ascii="Wingdings" w:hAnsi="Wingdings" w:hint="default"/>
      </w:rPr>
    </w:lvl>
    <w:lvl w:ilvl="8" w:tplc="36908B34" w:tentative="1">
      <w:start w:val="1"/>
      <w:numFmt w:val="bullet"/>
      <w:lvlText w:val=""/>
      <w:lvlJc w:val="left"/>
      <w:pPr>
        <w:tabs>
          <w:tab w:val="num" w:pos="6480"/>
        </w:tabs>
        <w:ind w:left="6480" w:hanging="360"/>
      </w:pPr>
      <w:rPr>
        <w:rFonts w:ascii="Wingdings" w:hAnsi="Wingdings" w:hint="default"/>
      </w:rPr>
    </w:lvl>
  </w:abstractNum>
  <w:abstractNum w:abstractNumId="3">
    <w:nsid w:val="29D21BDD"/>
    <w:multiLevelType w:val="hybridMultilevel"/>
    <w:tmpl w:val="59E65074"/>
    <w:lvl w:ilvl="0" w:tplc="F3B29950">
      <w:start w:val="1"/>
      <w:numFmt w:val="bullet"/>
      <w:lvlText w:val=""/>
      <w:lvlJc w:val="left"/>
      <w:pPr>
        <w:tabs>
          <w:tab w:val="num" w:pos="720"/>
        </w:tabs>
        <w:ind w:left="720" w:hanging="360"/>
      </w:pPr>
      <w:rPr>
        <w:rFonts w:ascii="Wingdings" w:hAnsi="Wingdings" w:hint="default"/>
      </w:rPr>
    </w:lvl>
    <w:lvl w:ilvl="1" w:tplc="19ECE35A" w:tentative="1">
      <w:start w:val="1"/>
      <w:numFmt w:val="bullet"/>
      <w:lvlText w:val=""/>
      <w:lvlJc w:val="left"/>
      <w:pPr>
        <w:tabs>
          <w:tab w:val="num" w:pos="1440"/>
        </w:tabs>
        <w:ind w:left="1440" w:hanging="360"/>
      </w:pPr>
      <w:rPr>
        <w:rFonts w:ascii="Wingdings" w:hAnsi="Wingdings" w:hint="default"/>
      </w:rPr>
    </w:lvl>
    <w:lvl w:ilvl="2" w:tplc="76EE0EF0" w:tentative="1">
      <w:start w:val="1"/>
      <w:numFmt w:val="bullet"/>
      <w:lvlText w:val=""/>
      <w:lvlJc w:val="left"/>
      <w:pPr>
        <w:tabs>
          <w:tab w:val="num" w:pos="2160"/>
        </w:tabs>
        <w:ind w:left="2160" w:hanging="360"/>
      </w:pPr>
      <w:rPr>
        <w:rFonts w:ascii="Wingdings" w:hAnsi="Wingdings" w:hint="default"/>
      </w:rPr>
    </w:lvl>
    <w:lvl w:ilvl="3" w:tplc="9416A666" w:tentative="1">
      <w:start w:val="1"/>
      <w:numFmt w:val="bullet"/>
      <w:lvlText w:val=""/>
      <w:lvlJc w:val="left"/>
      <w:pPr>
        <w:tabs>
          <w:tab w:val="num" w:pos="2880"/>
        </w:tabs>
        <w:ind w:left="2880" w:hanging="360"/>
      </w:pPr>
      <w:rPr>
        <w:rFonts w:ascii="Wingdings" w:hAnsi="Wingdings" w:hint="default"/>
      </w:rPr>
    </w:lvl>
    <w:lvl w:ilvl="4" w:tplc="3306B4B2" w:tentative="1">
      <w:start w:val="1"/>
      <w:numFmt w:val="bullet"/>
      <w:lvlText w:val=""/>
      <w:lvlJc w:val="left"/>
      <w:pPr>
        <w:tabs>
          <w:tab w:val="num" w:pos="3600"/>
        </w:tabs>
        <w:ind w:left="3600" w:hanging="360"/>
      </w:pPr>
      <w:rPr>
        <w:rFonts w:ascii="Wingdings" w:hAnsi="Wingdings" w:hint="default"/>
      </w:rPr>
    </w:lvl>
    <w:lvl w:ilvl="5" w:tplc="87729CA6" w:tentative="1">
      <w:start w:val="1"/>
      <w:numFmt w:val="bullet"/>
      <w:lvlText w:val=""/>
      <w:lvlJc w:val="left"/>
      <w:pPr>
        <w:tabs>
          <w:tab w:val="num" w:pos="4320"/>
        </w:tabs>
        <w:ind w:left="4320" w:hanging="360"/>
      </w:pPr>
      <w:rPr>
        <w:rFonts w:ascii="Wingdings" w:hAnsi="Wingdings" w:hint="default"/>
      </w:rPr>
    </w:lvl>
    <w:lvl w:ilvl="6" w:tplc="1A3EFC5C" w:tentative="1">
      <w:start w:val="1"/>
      <w:numFmt w:val="bullet"/>
      <w:lvlText w:val=""/>
      <w:lvlJc w:val="left"/>
      <w:pPr>
        <w:tabs>
          <w:tab w:val="num" w:pos="5040"/>
        </w:tabs>
        <w:ind w:left="5040" w:hanging="360"/>
      </w:pPr>
      <w:rPr>
        <w:rFonts w:ascii="Wingdings" w:hAnsi="Wingdings" w:hint="default"/>
      </w:rPr>
    </w:lvl>
    <w:lvl w:ilvl="7" w:tplc="F73076FA" w:tentative="1">
      <w:start w:val="1"/>
      <w:numFmt w:val="bullet"/>
      <w:lvlText w:val=""/>
      <w:lvlJc w:val="left"/>
      <w:pPr>
        <w:tabs>
          <w:tab w:val="num" w:pos="5760"/>
        </w:tabs>
        <w:ind w:left="5760" w:hanging="360"/>
      </w:pPr>
      <w:rPr>
        <w:rFonts w:ascii="Wingdings" w:hAnsi="Wingdings" w:hint="default"/>
      </w:rPr>
    </w:lvl>
    <w:lvl w:ilvl="8" w:tplc="CFC43BEA" w:tentative="1">
      <w:start w:val="1"/>
      <w:numFmt w:val="bullet"/>
      <w:lvlText w:val=""/>
      <w:lvlJc w:val="left"/>
      <w:pPr>
        <w:tabs>
          <w:tab w:val="num" w:pos="6480"/>
        </w:tabs>
        <w:ind w:left="6480" w:hanging="360"/>
      </w:pPr>
      <w:rPr>
        <w:rFonts w:ascii="Wingdings" w:hAnsi="Wingdings" w:hint="default"/>
      </w:rPr>
    </w:lvl>
  </w:abstractNum>
  <w:abstractNum w:abstractNumId="4">
    <w:nsid w:val="35E00D4D"/>
    <w:multiLevelType w:val="hybridMultilevel"/>
    <w:tmpl w:val="CA280D70"/>
    <w:lvl w:ilvl="0" w:tplc="CE3EA504">
      <w:start w:val="1"/>
      <w:numFmt w:val="bullet"/>
      <w:lvlText w:val=""/>
      <w:lvlJc w:val="left"/>
      <w:pPr>
        <w:tabs>
          <w:tab w:val="num" w:pos="720"/>
        </w:tabs>
        <w:ind w:left="720" w:hanging="360"/>
      </w:pPr>
      <w:rPr>
        <w:rFonts w:ascii="Wingdings" w:hAnsi="Wingdings" w:hint="default"/>
      </w:rPr>
    </w:lvl>
    <w:lvl w:ilvl="1" w:tplc="3A7065DE" w:tentative="1">
      <w:start w:val="1"/>
      <w:numFmt w:val="bullet"/>
      <w:lvlText w:val=""/>
      <w:lvlJc w:val="left"/>
      <w:pPr>
        <w:tabs>
          <w:tab w:val="num" w:pos="1440"/>
        </w:tabs>
        <w:ind w:left="1440" w:hanging="360"/>
      </w:pPr>
      <w:rPr>
        <w:rFonts w:ascii="Wingdings" w:hAnsi="Wingdings" w:hint="default"/>
      </w:rPr>
    </w:lvl>
    <w:lvl w:ilvl="2" w:tplc="4DF87646" w:tentative="1">
      <w:start w:val="1"/>
      <w:numFmt w:val="bullet"/>
      <w:lvlText w:val=""/>
      <w:lvlJc w:val="left"/>
      <w:pPr>
        <w:tabs>
          <w:tab w:val="num" w:pos="2160"/>
        </w:tabs>
        <w:ind w:left="2160" w:hanging="360"/>
      </w:pPr>
      <w:rPr>
        <w:rFonts w:ascii="Wingdings" w:hAnsi="Wingdings" w:hint="default"/>
      </w:rPr>
    </w:lvl>
    <w:lvl w:ilvl="3" w:tplc="D2ACAF84" w:tentative="1">
      <w:start w:val="1"/>
      <w:numFmt w:val="bullet"/>
      <w:lvlText w:val=""/>
      <w:lvlJc w:val="left"/>
      <w:pPr>
        <w:tabs>
          <w:tab w:val="num" w:pos="2880"/>
        </w:tabs>
        <w:ind w:left="2880" w:hanging="360"/>
      </w:pPr>
      <w:rPr>
        <w:rFonts w:ascii="Wingdings" w:hAnsi="Wingdings" w:hint="default"/>
      </w:rPr>
    </w:lvl>
    <w:lvl w:ilvl="4" w:tplc="FCB67936" w:tentative="1">
      <w:start w:val="1"/>
      <w:numFmt w:val="bullet"/>
      <w:lvlText w:val=""/>
      <w:lvlJc w:val="left"/>
      <w:pPr>
        <w:tabs>
          <w:tab w:val="num" w:pos="3600"/>
        </w:tabs>
        <w:ind w:left="3600" w:hanging="360"/>
      </w:pPr>
      <w:rPr>
        <w:rFonts w:ascii="Wingdings" w:hAnsi="Wingdings" w:hint="default"/>
      </w:rPr>
    </w:lvl>
    <w:lvl w:ilvl="5" w:tplc="9786999A" w:tentative="1">
      <w:start w:val="1"/>
      <w:numFmt w:val="bullet"/>
      <w:lvlText w:val=""/>
      <w:lvlJc w:val="left"/>
      <w:pPr>
        <w:tabs>
          <w:tab w:val="num" w:pos="4320"/>
        </w:tabs>
        <w:ind w:left="4320" w:hanging="360"/>
      </w:pPr>
      <w:rPr>
        <w:rFonts w:ascii="Wingdings" w:hAnsi="Wingdings" w:hint="default"/>
      </w:rPr>
    </w:lvl>
    <w:lvl w:ilvl="6" w:tplc="44F03300" w:tentative="1">
      <w:start w:val="1"/>
      <w:numFmt w:val="bullet"/>
      <w:lvlText w:val=""/>
      <w:lvlJc w:val="left"/>
      <w:pPr>
        <w:tabs>
          <w:tab w:val="num" w:pos="5040"/>
        </w:tabs>
        <w:ind w:left="5040" w:hanging="360"/>
      </w:pPr>
      <w:rPr>
        <w:rFonts w:ascii="Wingdings" w:hAnsi="Wingdings" w:hint="default"/>
      </w:rPr>
    </w:lvl>
    <w:lvl w:ilvl="7" w:tplc="1102F60A" w:tentative="1">
      <w:start w:val="1"/>
      <w:numFmt w:val="bullet"/>
      <w:lvlText w:val=""/>
      <w:lvlJc w:val="left"/>
      <w:pPr>
        <w:tabs>
          <w:tab w:val="num" w:pos="5760"/>
        </w:tabs>
        <w:ind w:left="5760" w:hanging="360"/>
      </w:pPr>
      <w:rPr>
        <w:rFonts w:ascii="Wingdings" w:hAnsi="Wingdings" w:hint="default"/>
      </w:rPr>
    </w:lvl>
    <w:lvl w:ilvl="8" w:tplc="7AD0F8A2" w:tentative="1">
      <w:start w:val="1"/>
      <w:numFmt w:val="bullet"/>
      <w:lvlText w:val=""/>
      <w:lvlJc w:val="left"/>
      <w:pPr>
        <w:tabs>
          <w:tab w:val="num" w:pos="6480"/>
        </w:tabs>
        <w:ind w:left="6480" w:hanging="360"/>
      </w:pPr>
      <w:rPr>
        <w:rFonts w:ascii="Wingdings" w:hAnsi="Wingdings" w:hint="default"/>
      </w:rPr>
    </w:lvl>
  </w:abstractNum>
  <w:abstractNum w:abstractNumId="5">
    <w:nsid w:val="420D2B6C"/>
    <w:multiLevelType w:val="hybridMultilevel"/>
    <w:tmpl w:val="EEFCF8FC"/>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6">
    <w:nsid w:val="471A065C"/>
    <w:multiLevelType w:val="hybridMultilevel"/>
    <w:tmpl w:val="88DAA0EC"/>
    <w:lvl w:ilvl="0" w:tplc="0419000F">
      <w:start w:val="1"/>
      <w:numFmt w:val="decimal"/>
      <w:lvlText w:val="%1."/>
      <w:lvlJc w:val="left"/>
      <w:pPr>
        <w:ind w:left="1492" w:hanging="360"/>
      </w:p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7">
    <w:nsid w:val="4E82146F"/>
    <w:multiLevelType w:val="hybridMultilevel"/>
    <w:tmpl w:val="4A12FC9E"/>
    <w:lvl w:ilvl="0" w:tplc="FF82DEE4">
      <w:start w:val="1"/>
      <w:numFmt w:val="bullet"/>
      <w:lvlText w:val=""/>
      <w:lvlJc w:val="left"/>
      <w:pPr>
        <w:tabs>
          <w:tab w:val="num" w:pos="720"/>
        </w:tabs>
        <w:ind w:left="720" w:hanging="360"/>
      </w:pPr>
      <w:rPr>
        <w:rFonts w:ascii="Wingdings" w:hAnsi="Wingdings" w:hint="default"/>
      </w:rPr>
    </w:lvl>
    <w:lvl w:ilvl="1" w:tplc="51AEFD8C" w:tentative="1">
      <w:start w:val="1"/>
      <w:numFmt w:val="bullet"/>
      <w:lvlText w:val=""/>
      <w:lvlJc w:val="left"/>
      <w:pPr>
        <w:tabs>
          <w:tab w:val="num" w:pos="1440"/>
        </w:tabs>
        <w:ind w:left="1440" w:hanging="360"/>
      </w:pPr>
      <w:rPr>
        <w:rFonts w:ascii="Wingdings" w:hAnsi="Wingdings" w:hint="default"/>
      </w:rPr>
    </w:lvl>
    <w:lvl w:ilvl="2" w:tplc="883CD5F4" w:tentative="1">
      <w:start w:val="1"/>
      <w:numFmt w:val="bullet"/>
      <w:lvlText w:val=""/>
      <w:lvlJc w:val="left"/>
      <w:pPr>
        <w:tabs>
          <w:tab w:val="num" w:pos="2160"/>
        </w:tabs>
        <w:ind w:left="2160" w:hanging="360"/>
      </w:pPr>
      <w:rPr>
        <w:rFonts w:ascii="Wingdings" w:hAnsi="Wingdings" w:hint="default"/>
      </w:rPr>
    </w:lvl>
    <w:lvl w:ilvl="3" w:tplc="AE9AB65A" w:tentative="1">
      <w:start w:val="1"/>
      <w:numFmt w:val="bullet"/>
      <w:lvlText w:val=""/>
      <w:lvlJc w:val="left"/>
      <w:pPr>
        <w:tabs>
          <w:tab w:val="num" w:pos="2880"/>
        </w:tabs>
        <w:ind w:left="2880" w:hanging="360"/>
      </w:pPr>
      <w:rPr>
        <w:rFonts w:ascii="Wingdings" w:hAnsi="Wingdings" w:hint="default"/>
      </w:rPr>
    </w:lvl>
    <w:lvl w:ilvl="4" w:tplc="14BE01C6" w:tentative="1">
      <w:start w:val="1"/>
      <w:numFmt w:val="bullet"/>
      <w:lvlText w:val=""/>
      <w:lvlJc w:val="left"/>
      <w:pPr>
        <w:tabs>
          <w:tab w:val="num" w:pos="3600"/>
        </w:tabs>
        <w:ind w:left="3600" w:hanging="360"/>
      </w:pPr>
      <w:rPr>
        <w:rFonts w:ascii="Wingdings" w:hAnsi="Wingdings" w:hint="default"/>
      </w:rPr>
    </w:lvl>
    <w:lvl w:ilvl="5" w:tplc="5FCA425A" w:tentative="1">
      <w:start w:val="1"/>
      <w:numFmt w:val="bullet"/>
      <w:lvlText w:val=""/>
      <w:lvlJc w:val="left"/>
      <w:pPr>
        <w:tabs>
          <w:tab w:val="num" w:pos="4320"/>
        </w:tabs>
        <w:ind w:left="4320" w:hanging="360"/>
      </w:pPr>
      <w:rPr>
        <w:rFonts w:ascii="Wingdings" w:hAnsi="Wingdings" w:hint="default"/>
      </w:rPr>
    </w:lvl>
    <w:lvl w:ilvl="6" w:tplc="EEFA91FA" w:tentative="1">
      <w:start w:val="1"/>
      <w:numFmt w:val="bullet"/>
      <w:lvlText w:val=""/>
      <w:lvlJc w:val="left"/>
      <w:pPr>
        <w:tabs>
          <w:tab w:val="num" w:pos="5040"/>
        </w:tabs>
        <w:ind w:left="5040" w:hanging="360"/>
      </w:pPr>
      <w:rPr>
        <w:rFonts w:ascii="Wingdings" w:hAnsi="Wingdings" w:hint="default"/>
      </w:rPr>
    </w:lvl>
    <w:lvl w:ilvl="7" w:tplc="B1D01C00" w:tentative="1">
      <w:start w:val="1"/>
      <w:numFmt w:val="bullet"/>
      <w:lvlText w:val=""/>
      <w:lvlJc w:val="left"/>
      <w:pPr>
        <w:tabs>
          <w:tab w:val="num" w:pos="5760"/>
        </w:tabs>
        <w:ind w:left="5760" w:hanging="360"/>
      </w:pPr>
      <w:rPr>
        <w:rFonts w:ascii="Wingdings" w:hAnsi="Wingdings" w:hint="default"/>
      </w:rPr>
    </w:lvl>
    <w:lvl w:ilvl="8" w:tplc="71E60D5A" w:tentative="1">
      <w:start w:val="1"/>
      <w:numFmt w:val="bullet"/>
      <w:lvlText w:val=""/>
      <w:lvlJc w:val="left"/>
      <w:pPr>
        <w:tabs>
          <w:tab w:val="num" w:pos="6480"/>
        </w:tabs>
        <w:ind w:left="6480" w:hanging="360"/>
      </w:pPr>
      <w:rPr>
        <w:rFonts w:ascii="Wingdings" w:hAnsi="Wingdings" w:hint="default"/>
      </w:rPr>
    </w:lvl>
  </w:abstractNum>
  <w:abstractNum w:abstractNumId="8">
    <w:nsid w:val="531F0CCD"/>
    <w:multiLevelType w:val="hybridMultilevel"/>
    <w:tmpl w:val="729427BA"/>
    <w:lvl w:ilvl="0" w:tplc="954ADC28">
      <w:start w:val="1"/>
      <w:numFmt w:val="bullet"/>
      <w:lvlText w:val=""/>
      <w:lvlJc w:val="left"/>
      <w:pPr>
        <w:tabs>
          <w:tab w:val="num" w:pos="720"/>
        </w:tabs>
        <w:ind w:left="720" w:hanging="360"/>
      </w:pPr>
      <w:rPr>
        <w:rFonts w:ascii="Wingdings" w:hAnsi="Wingdings" w:hint="default"/>
      </w:rPr>
    </w:lvl>
    <w:lvl w:ilvl="1" w:tplc="77427F84" w:tentative="1">
      <w:start w:val="1"/>
      <w:numFmt w:val="bullet"/>
      <w:lvlText w:val=""/>
      <w:lvlJc w:val="left"/>
      <w:pPr>
        <w:tabs>
          <w:tab w:val="num" w:pos="1440"/>
        </w:tabs>
        <w:ind w:left="1440" w:hanging="360"/>
      </w:pPr>
      <w:rPr>
        <w:rFonts w:ascii="Wingdings" w:hAnsi="Wingdings" w:hint="default"/>
      </w:rPr>
    </w:lvl>
    <w:lvl w:ilvl="2" w:tplc="6024CE92" w:tentative="1">
      <w:start w:val="1"/>
      <w:numFmt w:val="bullet"/>
      <w:lvlText w:val=""/>
      <w:lvlJc w:val="left"/>
      <w:pPr>
        <w:tabs>
          <w:tab w:val="num" w:pos="2160"/>
        </w:tabs>
        <w:ind w:left="2160" w:hanging="360"/>
      </w:pPr>
      <w:rPr>
        <w:rFonts w:ascii="Wingdings" w:hAnsi="Wingdings" w:hint="default"/>
      </w:rPr>
    </w:lvl>
    <w:lvl w:ilvl="3" w:tplc="5C5A7230" w:tentative="1">
      <w:start w:val="1"/>
      <w:numFmt w:val="bullet"/>
      <w:lvlText w:val=""/>
      <w:lvlJc w:val="left"/>
      <w:pPr>
        <w:tabs>
          <w:tab w:val="num" w:pos="2880"/>
        </w:tabs>
        <w:ind w:left="2880" w:hanging="360"/>
      </w:pPr>
      <w:rPr>
        <w:rFonts w:ascii="Wingdings" w:hAnsi="Wingdings" w:hint="default"/>
      </w:rPr>
    </w:lvl>
    <w:lvl w:ilvl="4" w:tplc="2384DB00" w:tentative="1">
      <w:start w:val="1"/>
      <w:numFmt w:val="bullet"/>
      <w:lvlText w:val=""/>
      <w:lvlJc w:val="left"/>
      <w:pPr>
        <w:tabs>
          <w:tab w:val="num" w:pos="3600"/>
        </w:tabs>
        <w:ind w:left="3600" w:hanging="360"/>
      </w:pPr>
      <w:rPr>
        <w:rFonts w:ascii="Wingdings" w:hAnsi="Wingdings" w:hint="default"/>
      </w:rPr>
    </w:lvl>
    <w:lvl w:ilvl="5" w:tplc="395A94F0" w:tentative="1">
      <w:start w:val="1"/>
      <w:numFmt w:val="bullet"/>
      <w:lvlText w:val=""/>
      <w:lvlJc w:val="left"/>
      <w:pPr>
        <w:tabs>
          <w:tab w:val="num" w:pos="4320"/>
        </w:tabs>
        <w:ind w:left="4320" w:hanging="360"/>
      </w:pPr>
      <w:rPr>
        <w:rFonts w:ascii="Wingdings" w:hAnsi="Wingdings" w:hint="default"/>
      </w:rPr>
    </w:lvl>
    <w:lvl w:ilvl="6" w:tplc="4A70F84A" w:tentative="1">
      <w:start w:val="1"/>
      <w:numFmt w:val="bullet"/>
      <w:lvlText w:val=""/>
      <w:lvlJc w:val="left"/>
      <w:pPr>
        <w:tabs>
          <w:tab w:val="num" w:pos="5040"/>
        </w:tabs>
        <w:ind w:left="5040" w:hanging="360"/>
      </w:pPr>
      <w:rPr>
        <w:rFonts w:ascii="Wingdings" w:hAnsi="Wingdings" w:hint="default"/>
      </w:rPr>
    </w:lvl>
    <w:lvl w:ilvl="7" w:tplc="F4F05DB8" w:tentative="1">
      <w:start w:val="1"/>
      <w:numFmt w:val="bullet"/>
      <w:lvlText w:val=""/>
      <w:lvlJc w:val="left"/>
      <w:pPr>
        <w:tabs>
          <w:tab w:val="num" w:pos="5760"/>
        </w:tabs>
        <w:ind w:left="5760" w:hanging="360"/>
      </w:pPr>
      <w:rPr>
        <w:rFonts w:ascii="Wingdings" w:hAnsi="Wingdings" w:hint="default"/>
      </w:rPr>
    </w:lvl>
    <w:lvl w:ilvl="8" w:tplc="E952B53E"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2"/>
  </w:num>
  <w:num w:numId="6">
    <w:abstractNumId w:val="7"/>
  </w:num>
  <w:num w:numId="7">
    <w:abstractNumId w:val="8"/>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13314"/>
  </w:hdrShapeDefaults>
  <w:footnotePr>
    <w:footnote w:id="-1"/>
    <w:footnote w:id="0"/>
  </w:footnotePr>
  <w:endnotePr>
    <w:endnote w:id="-1"/>
    <w:endnote w:id="0"/>
  </w:endnotePr>
  <w:compat/>
  <w:rsids>
    <w:rsidRoot w:val="00BC74E9"/>
    <w:rsid w:val="000132D9"/>
    <w:rsid w:val="000406B8"/>
    <w:rsid w:val="00070572"/>
    <w:rsid w:val="001B2774"/>
    <w:rsid w:val="001C782C"/>
    <w:rsid w:val="00207915"/>
    <w:rsid w:val="0029792F"/>
    <w:rsid w:val="002C7184"/>
    <w:rsid w:val="003D1943"/>
    <w:rsid w:val="0048391E"/>
    <w:rsid w:val="00570E59"/>
    <w:rsid w:val="00662A95"/>
    <w:rsid w:val="00664535"/>
    <w:rsid w:val="00680457"/>
    <w:rsid w:val="006F445B"/>
    <w:rsid w:val="00783C8E"/>
    <w:rsid w:val="007A573E"/>
    <w:rsid w:val="007F1BFF"/>
    <w:rsid w:val="007F56AF"/>
    <w:rsid w:val="00800858"/>
    <w:rsid w:val="00800EE2"/>
    <w:rsid w:val="00832DBF"/>
    <w:rsid w:val="008562BB"/>
    <w:rsid w:val="008A686C"/>
    <w:rsid w:val="008D3333"/>
    <w:rsid w:val="00913DA8"/>
    <w:rsid w:val="00935022"/>
    <w:rsid w:val="00B57932"/>
    <w:rsid w:val="00BC74E9"/>
    <w:rsid w:val="00CA515E"/>
    <w:rsid w:val="00CC32E4"/>
    <w:rsid w:val="00D57FF2"/>
    <w:rsid w:val="00D86DDC"/>
    <w:rsid w:val="00DF5772"/>
    <w:rsid w:val="00E01B30"/>
    <w:rsid w:val="00E63F04"/>
    <w:rsid w:val="00E82024"/>
    <w:rsid w:val="00EA750B"/>
    <w:rsid w:val="00F603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4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4E9"/>
    <w:pPr>
      <w:ind w:left="720"/>
      <w:contextualSpacing/>
    </w:pPr>
  </w:style>
  <w:style w:type="character" w:styleId="a4">
    <w:name w:val="Strong"/>
    <w:basedOn w:val="a0"/>
    <w:uiPriority w:val="22"/>
    <w:qFormat/>
    <w:rsid w:val="00BC74E9"/>
    <w:rPr>
      <w:b/>
      <w:bCs/>
    </w:rPr>
  </w:style>
  <w:style w:type="paragraph" w:styleId="a5">
    <w:name w:val="Normal (Web)"/>
    <w:basedOn w:val="a"/>
    <w:uiPriority w:val="99"/>
    <w:unhideWhenUsed/>
    <w:rsid w:val="00BC7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C74E9"/>
  </w:style>
  <w:style w:type="character" w:styleId="a6">
    <w:name w:val="line number"/>
    <w:basedOn w:val="a0"/>
    <w:uiPriority w:val="99"/>
    <w:semiHidden/>
    <w:unhideWhenUsed/>
    <w:rsid w:val="00B57932"/>
  </w:style>
  <w:style w:type="paragraph" w:customStyle="1" w:styleId="4">
    <w:name w:val="4"/>
    <w:basedOn w:val="a"/>
    <w:rsid w:val="000406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0132D9"/>
    <w:rPr>
      <w:color w:val="0000FF" w:themeColor="hyperlink"/>
      <w:u w:val="single"/>
    </w:rPr>
  </w:style>
  <w:style w:type="paragraph" w:styleId="a8">
    <w:name w:val="header"/>
    <w:basedOn w:val="a"/>
    <w:link w:val="a9"/>
    <w:uiPriority w:val="99"/>
    <w:semiHidden/>
    <w:unhideWhenUsed/>
    <w:rsid w:val="00D86DD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D86DDC"/>
  </w:style>
  <w:style w:type="paragraph" w:styleId="aa">
    <w:name w:val="footer"/>
    <w:basedOn w:val="a"/>
    <w:link w:val="ab"/>
    <w:uiPriority w:val="99"/>
    <w:unhideWhenUsed/>
    <w:rsid w:val="00D86DD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86DDC"/>
  </w:style>
</w:styles>
</file>

<file path=word/webSettings.xml><?xml version="1.0" encoding="utf-8"?>
<w:webSettings xmlns:r="http://schemas.openxmlformats.org/officeDocument/2006/relationships" xmlns:w="http://schemas.openxmlformats.org/wordprocessingml/2006/main">
  <w:divs>
    <w:div w:id="467937514">
      <w:bodyDiv w:val="1"/>
      <w:marLeft w:val="0"/>
      <w:marRight w:val="0"/>
      <w:marTop w:val="0"/>
      <w:marBottom w:val="0"/>
      <w:divBdr>
        <w:top w:val="none" w:sz="0" w:space="0" w:color="auto"/>
        <w:left w:val="none" w:sz="0" w:space="0" w:color="auto"/>
        <w:bottom w:val="none" w:sz="0" w:space="0" w:color="auto"/>
        <w:right w:val="none" w:sz="0" w:space="0" w:color="auto"/>
      </w:divBdr>
    </w:div>
    <w:div w:id="1311906752">
      <w:bodyDiv w:val="1"/>
      <w:marLeft w:val="0"/>
      <w:marRight w:val="0"/>
      <w:marTop w:val="0"/>
      <w:marBottom w:val="0"/>
      <w:divBdr>
        <w:top w:val="none" w:sz="0" w:space="0" w:color="auto"/>
        <w:left w:val="none" w:sz="0" w:space="0" w:color="auto"/>
        <w:bottom w:val="none" w:sz="0" w:space="0" w:color="auto"/>
        <w:right w:val="none" w:sz="0" w:space="0" w:color="auto"/>
      </w:divBdr>
    </w:div>
    <w:div w:id="1412891199">
      <w:bodyDiv w:val="1"/>
      <w:marLeft w:val="0"/>
      <w:marRight w:val="0"/>
      <w:marTop w:val="0"/>
      <w:marBottom w:val="0"/>
      <w:divBdr>
        <w:top w:val="none" w:sz="0" w:space="0" w:color="auto"/>
        <w:left w:val="none" w:sz="0" w:space="0" w:color="auto"/>
        <w:bottom w:val="none" w:sz="0" w:space="0" w:color="auto"/>
        <w:right w:val="none" w:sz="0" w:space="0" w:color="auto"/>
      </w:divBdr>
    </w:div>
    <w:div w:id="1671983578">
      <w:bodyDiv w:val="1"/>
      <w:marLeft w:val="0"/>
      <w:marRight w:val="0"/>
      <w:marTop w:val="0"/>
      <w:marBottom w:val="0"/>
      <w:divBdr>
        <w:top w:val="none" w:sz="0" w:space="0" w:color="auto"/>
        <w:left w:val="none" w:sz="0" w:space="0" w:color="auto"/>
        <w:bottom w:val="none" w:sz="0" w:space="0" w:color="auto"/>
        <w:right w:val="none" w:sz="0" w:space="0" w:color="auto"/>
      </w:divBdr>
      <w:divsChild>
        <w:div w:id="1764254194">
          <w:marLeft w:val="504"/>
          <w:marRight w:val="0"/>
          <w:marTop w:val="140"/>
          <w:marBottom w:val="0"/>
          <w:divBdr>
            <w:top w:val="none" w:sz="0" w:space="0" w:color="auto"/>
            <w:left w:val="none" w:sz="0" w:space="0" w:color="auto"/>
            <w:bottom w:val="none" w:sz="0" w:space="0" w:color="auto"/>
            <w:right w:val="none" w:sz="0" w:space="0" w:color="auto"/>
          </w:divBdr>
        </w:div>
        <w:div w:id="1964534066">
          <w:marLeft w:val="504"/>
          <w:marRight w:val="0"/>
          <w:marTop w:val="140"/>
          <w:marBottom w:val="0"/>
          <w:divBdr>
            <w:top w:val="none" w:sz="0" w:space="0" w:color="auto"/>
            <w:left w:val="none" w:sz="0" w:space="0" w:color="auto"/>
            <w:bottom w:val="none" w:sz="0" w:space="0" w:color="auto"/>
            <w:right w:val="none" w:sz="0" w:space="0" w:color="auto"/>
          </w:divBdr>
        </w:div>
        <w:div w:id="1573540108">
          <w:marLeft w:val="504"/>
          <w:marRight w:val="0"/>
          <w:marTop w:val="140"/>
          <w:marBottom w:val="0"/>
          <w:divBdr>
            <w:top w:val="none" w:sz="0" w:space="0" w:color="auto"/>
            <w:left w:val="none" w:sz="0" w:space="0" w:color="auto"/>
            <w:bottom w:val="none" w:sz="0" w:space="0" w:color="auto"/>
            <w:right w:val="none" w:sz="0" w:space="0" w:color="auto"/>
          </w:divBdr>
        </w:div>
        <w:div w:id="1408919477">
          <w:marLeft w:val="504"/>
          <w:marRight w:val="0"/>
          <w:marTop w:val="140"/>
          <w:marBottom w:val="0"/>
          <w:divBdr>
            <w:top w:val="none" w:sz="0" w:space="0" w:color="auto"/>
            <w:left w:val="none" w:sz="0" w:space="0" w:color="auto"/>
            <w:bottom w:val="none" w:sz="0" w:space="0" w:color="auto"/>
            <w:right w:val="none" w:sz="0" w:space="0" w:color="auto"/>
          </w:divBdr>
        </w:div>
        <w:div w:id="86272399">
          <w:marLeft w:val="504"/>
          <w:marRight w:val="0"/>
          <w:marTop w:val="140"/>
          <w:marBottom w:val="0"/>
          <w:divBdr>
            <w:top w:val="none" w:sz="0" w:space="0" w:color="auto"/>
            <w:left w:val="none" w:sz="0" w:space="0" w:color="auto"/>
            <w:bottom w:val="none" w:sz="0" w:space="0" w:color="auto"/>
            <w:right w:val="none" w:sz="0" w:space="0" w:color="auto"/>
          </w:divBdr>
        </w:div>
        <w:div w:id="50350962">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ck.ru/W5e7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ck.ru/VzR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ck.ru/W5e7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ck.ru/W5e6k" TargetMode="External"/><Relationship Id="rId4" Type="http://schemas.openxmlformats.org/officeDocument/2006/relationships/settings" Target="settings.xml"/><Relationship Id="rId9" Type="http://schemas.openxmlformats.org/officeDocument/2006/relationships/hyperlink" Target="https://clck.ru/W5e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A92291-0B5D-48AA-A007-9CD6AC57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2345</Words>
  <Characters>13372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klass</Company>
  <LinksUpToDate>false</LinksUpToDate>
  <CharactersWithSpaces>15686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us-1</dc:creator>
  <cp:keywords/>
  <dc:description/>
  <cp:lastModifiedBy>CDO</cp:lastModifiedBy>
  <cp:revision>15</cp:revision>
  <dcterms:created xsi:type="dcterms:W3CDTF">2021-07-13T02:08:00Z</dcterms:created>
  <dcterms:modified xsi:type="dcterms:W3CDTF">2022-05-19T03:49:00Z</dcterms:modified>
</cp:coreProperties>
</file>